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72" w:type="dxa"/>
        <w:tblLayout w:type="fixed"/>
        <w:tblCellMar>
          <w:top w:w="28" w:type="dxa"/>
          <w:bottom w:w="28" w:type="dxa"/>
        </w:tblCellMar>
        <w:tblLook w:val="0000" w:firstRow="0" w:lastRow="0" w:firstColumn="0" w:lastColumn="0" w:noHBand="0" w:noVBand="0"/>
      </w:tblPr>
      <w:tblGrid>
        <w:gridCol w:w="11272"/>
      </w:tblGrid>
      <w:tr w:rsidR="00EA2ECA" w:rsidRPr="004B0A31" w14:paraId="749722E9" w14:textId="77777777" w:rsidTr="00780DA7">
        <w:trPr>
          <w:trHeight w:val="14006"/>
        </w:trPr>
        <w:tc>
          <w:tcPr>
            <w:tcW w:w="11272" w:type="dxa"/>
          </w:tcPr>
          <w:p w14:paraId="58FE9BBA" w14:textId="77777777" w:rsidR="00EA2ECA" w:rsidRPr="00125FBC" w:rsidRDefault="00125FBC" w:rsidP="00593F03">
            <w:pPr>
              <w:pStyle w:val="Heading2"/>
              <w:ind w:left="313"/>
              <w:rPr>
                <w:rFonts w:ascii="Calibri" w:hAnsi="Calibri" w:cs="Calibri"/>
                <w:sz w:val="28"/>
                <w:szCs w:val="28"/>
              </w:rPr>
            </w:pPr>
            <w:r w:rsidRPr="00125FBC">
              <w:rPr>
                <w:rFonts w:ascii="Calibri" w:hAnsi="Calibri" w:cs="Calibri"/>
                <w:sz w:val="28"/>
                <w:szCs w:val="28"/>
              </w:rPr>
              <w:t>FORM 1</w:t>
            </w:r>
            <w:r w:rsidR="000822E4">
              <w:rPr>
                <w:rFonts w:ascii="Calibri" w:hAnsi="Calibri" w:cs="Calibri"/>
                <w:sz w:val="28"/>
                <w:szCs w:val="28"/>
              </w:rPr>
              <w:t>AA</w:t>
            </w:r>
          </w:p>
          <w:p w14:paraId="3AA917EC" w14:textId="77777777" w:rsidR="00EA2ECA" w:rsidRDefault="000822E4" w:rsidP="00593F03">
            <w:pPr>
              <w:pStyle w:val="Heading6"/>
              <w:spacing w:before="0" w:line="360" w:lineRule="exact"/>
              <w:ind w:left="313"/>
              <w:rPr>
                <w:rFonts w:ascii="Calibri" w:hAnsi="Calibri" w:cs="Calibri"/>
                <w:b/>
                <w:i w:val="0"/>
                <w:sz w:val="40"/>
                <w:szCs w:val="40"/>
              </w:rPr>
            </w:pPr>
            <w:r>
              <w:rPr>
                <w:rFonts w:ascii="Calibri" w:hAnsi="Calibri" w:cs="Calibri"/>
                <w:b/>
                <w:i w:val="0"/>
                <w:sz w:val="40"/>
                <w:szCs w:val="40"/>
              </w:rPr>
              <w:t>RESIDENTIAL TENANCY AGREEMENT</w:t>
            </w:r>
          </w:p>
          <w:p w14:paraId="04077B0D" w14:textId="77777777" w:rsidR="000822E4" w:rsidRDefault="00125FBC" w:rsidP="00593F03">
            <w:pPr>
              <w:pStyle w:val="Heading2"/>
              <w:ind w:left="313"/>
              <w:rPr>
                <w:rFonts w:ascii="Calibri" w:hAnsi="Calibri" w:cs="Calibri"/>
                <w:i/>
                <w:sz w:val="22"/>
                <w:szCs w:val="22"/>
              </w:rPr>
            </w:pPr>
            <w:r w:rsidRPr="004B0A31">
              <w:rPr>
                <w:rFonts w:ascii="Calibri" w:hAnsi="Calibri" w:cs="Calibri"/>
                <w:i/>
                <w:sz w:val="22"/>
                <w:szCs w:val="22"/>
              </w:rPr>
              <w:t>RESIDENTIAL TENANCIES ACT 1987 (WA)</w:t>
            </w:r>
          </w:p>
          <w:p w14:paraId="793607CE" w14:textId="07087AC0" w:rsidR="0074589D" w:rsidRPr="0074589D" w:rsidRDefault="003E725B" w:rsidP="0074589D">
            <w:pPr>
              <w:pStyle w:val="Heading2"/>
              <w:ind w:left="313"/>
              <w:rPr>
                <w:rFonts w:ascii="Calibri" w:hAnsi="Calibri" w:cs="Calibri"/>
                <w:bCs/>
                <w:sz w:val="22"/>
                <w:szCs w:val="22"/>
              </w:rPr>
            </w:pPr>
            <w:r w:rsidRPr="004B0A31">
              <w:rPr>
                <w:rFonts w:ascii="Calibri" w:hAnsi="Calibri" w:cs="Calibri"/>
                <w:sz w:val="22"/>
                <w:szCs w:val="22"/>
              </w:rPr>
              <w:t xml:space="preserve">Section </w:t>
            </w:r>
            <w:r>
              <w:rPr>
                <w:rFonts w:ascii="Calibri" w:hAnsi="Calibri" w:cs="Calibri"/>
                <w:sz w:val="22"/>
                <w:szCs w:val="22"/>
              </w:rPr>
              <w:t>27A</w:t>
            </w:r>
            <w:r w:rsidR="0074589D">
              <w:rPr>
                <w:rFonts w:ascii="Calibri" w:hAnsi="Calibri" w:cs="Calibri"/>
                <w:sz w:val="22"/>
                <w:szCs w:val="22"/>
              </w:rPr>
              <w:br/>
            </w:r>
            <w:r w:rsidR="0074589D" w:rsidRPr="0074589D">
              <w:rPr>
                <w:rFonts w:ascii="Calibri" w:hAnsi="Calibri" w:cs="Calibri"/>
                <w:b w:val="0"/>
                <w:sz w:val="22"/>
                <w:szCs w:val="22"/>
              </w:rPr>
              <w:t xml:space="preserve">Approved by the Commissioner for Consumer Protection pursuant to the </w:t>
            </w:r>
            <w:r w:rsidR="0074589D" w:rsidRPr="0074589D">
              <w:rPr>
                <w:rFonts w:ascii="Calibri" w:hAnsi="Calibri" w:cs="Calibri"/>
                <w:b w:val="0"/>
                <w:i/>
                <w:iCs/>
                <w:sz w:val="22"/>
                <w:szCs w:val="22"/>
              </w:rPr>
              <w:t>Residential Tenancies Act 1987</w:t>
            </w:r>
            <w:r w:rsidR="0074589D" w:rsidRPr="0074589D">
              <w:rPr>
                <w:rFonts w:ascii="Calibri" w:hAnsi="Calibri" w:cs="Calibri"/>
                <w:b w:val="0"/>
                <w:sz w:val="22"/>
                <w:szCs w:val="22"/>
              </w:rPr>
              <w:t xml:space="preserve"> section 88C (</w:t>
            </w:r>
            <w:r w:rsidR="00D35570">
              <w:rPr>
                <w:rFonts w:ascii="Calibri" w:hAnsi="Calibri" w:cs="Calibri"/>
                <w:b w:val="0"/>
                <w:sz w:val="22"/>
                <w:szCs w:val="22"/>
              </w:rPr>
              <w:t>March</w:t>
            </w:r>
            <w:r w:rsidR="008D1EE5" w:rsidRPr="0074589D">
              <w:rPr>
                <w:rFonts w:ascii="Calibri" w:hAnsi="Calibri" w:cs="Calibri"/>
                <w:b w:val="0"/>
                <w:sz w:val="22"/>
                <w:szCs w:val="22"/>
              </w:rPr>
              <w:t xml:space="preserve"> </w:t>
            </w:r>
            <w:r w:rsidR="0074589D" w:rsidRPr="0074589D">
              <w:rPr>
                <w:rFonts w:ascii="Calibri" w:hAnsi="Calibri" w:cs="Calibri"/>
                <w:b w:val="0"/>
                <w:sz w:val="22"/>
                <w:szCs w:val="22"/>
              </w:rPr>
              <w:t>202</w:t>
            </w:r>
            <w:r w:rsidR="001C5789">
              <w:rPr>
                <w:rFonts w:ascii="Calibri" w:hAnsi="Calibri" w:cs="Calibri"/>
                <w:b w:val="0"/>
                <w:sz w:val="22"/>
                <w:szCs w:val="22"/>
              </w:rPr>
              <w:t>6</w:t>
            </w:r>
            <w:r w:rsidR="0074589D" w:rsidRPr="0074589D">
              <w:rPr>
                <w:rFonts w:ascii="Calibri" w:hAnsi="Calibri" w:cs="Calibri"/>
                <w:b w:val="0"/>
                <w:sz w:val="22"/>
                <w:szCs w:val="22"/>
              </w:rPr>
              <w:t>)</w:t>
            </w:r>
          </w:p>
          <w:p w14:paraId="5169EE2E" w14:textId="28D6579C" w:rsidR="0074589D" w:rsidRPr="0074589D" w:rsidRDefault="0074589D" w:rsidP="0074589D">
            <w:pPr>
              <w:pStyle w:val="Heading2"/>
              <w:ind w:left="313"/>
              <w:rPr>
                <w:rFonts w:ascii="Calibri" w:hAnsi="Calibri" w:cs="Calibri"/>
                <w:b w:val="0"/>
                <w:bCs/>
                <w:sz w:val="22"/>
                <w:szCs w:val="22"/>
              </w:rPr>
            </w:pPr>
          </w:p>
          <w:p w14:paraId="0F4C47A0" w14:textId="77777777" w:rsidR="00495CE2" w:rsidRPr="002B1F14" w:rsidRDefault="000822E4" w:rsidP="00593F03">
            <w:pPr>
              <w:widowControl w:val="0"/>
              <w:autoSpaceDE w:val="0"/>
              <w:autoSpaceDN w:val="0"/>
              <w:adjustRightInd w:val="0"/>
              <w:ind w:left="313"/>
              <w:rPr>
                <w:rFonts w:asciiTheme="minorHAnsi" w:hAnsiTheme="minorHAnsi" w:cstheme="minorHAnsi"/>
                <w:b/>
                <w:sz w:val="28"/>
                <w:szCs w:val="28"/>
                <w:u w:val="single"/>
              </w:rPr>
            </w:pPr>
            <w:r w:rsidRPr="002B1F14">
              <w:rPr>
                <w:rFonts w:asciiTheme="minorHAnsi" w:hAnsiTheme="minorHAnsi" w:cstheme="minorHAnsi"/>
                <w:b/>
                <w:sz w:val="28"/>
                <w:szCs w:val="28"/>
                <w:u w:val="single"/>
              </w:rPr>
              <w:t>PART A</w:t>
            </w:r>
          </w:p>
          <w:p w14:paraId="7C6490CD" w14:textId="77777777" w:rsidR="000822E4" w:rsidRPr="00C966F0" w:rsidRDefault="000822E4" w:rsidP="00593F03">
            <w:pPr>
              <w:widowControl w:val="0"/>
              <w:autoSpaceDE w:val="0"/>
              <w:autoSpaceDN w:val="0"/>
              <w:adjustRightInd w:val="0"/>
              <w:ind w:left="313"/>
              <w:jc w:val="both"/>
              <w:rPr>
                <w:rFonts w:asciiTheme="minorHAnsi" w:hAnsiTheme="minorHAnsi" w:cstheme="minorHAnsi"/>
                <w:b/>
                <w:sz w:val="28"/>
                <w:szCs w:val="28"/>
              </w:rPr>
            </w:pPr>
            <w:r w:rsidRPr="000822E4">
              <w:rPr>
                <w:rFonts w:asciiTheme="minorHAnsi" w:hAnsiTheme="minorHAnsi" w:cstheme="minorHAnsi"/>
                <w:b/>
              </w:rPr>
              <w:t>This agreement is made between:</w:t>
            </w:r>
          </w:p>
          <w:p w14:paraId="3913F3D8" w14:textId="77777777" w:rsidR="000822E4" w:rsidRDefault="000822E4" w:rsidP="008B7691">
            <w:pPr>
              <w:widowControl w:val="0"/>
              <w:tabs>
                <w:tab w:val="left" w:pos="1418"/>
                <w:tab w:val="left" w:pos="10882"/>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Lessor</w:t>
            </w:r>
            <w:r w:rsidRPr="005F35CF">
              <w:rPr>
                <w:rFonts w:asciiTheme="minorHAnsi" w:hAnsiTheme="minorHAnsi" w:cstheme="minorHAnsi"/>
                <w:b/>
                <w:sz w:val="20"/>
                <w:szCs w:val="20"/>
              </w:rPr>
              <w:t xml:space="preserve"> </w:t>
            </w:r>
            <w:r w:rsidRPr="000822E4">
              <w:rPr>
                <w:rFonts w:asciiTheme="minorHAnsi" w:hAnsiTheme="minorHAnsi" w:cstheme="minorHAnsi"/>
                <w:sz w:val="16"/>
                <w:szCs w:val="16"/>
              </w:rPr>
              <w:t>[name of lessor(s)</w:t>
            </w:r>
            <w:r w:rsidRPr="006204C5">
              <w:rPr>
                <w:rFonts w:asciiTheme="minorHAnsi" w:hAnsiTheme="minorHAnsi" w:cstheme="minorHAnsi"/>
                <w:sz w:val="16"/>
                <w:szCs w:val="16"/>
              </w:rPr>
              <w:t>]</w:t>
            </w:r>
            <w:r w:rsidRPr="000822E4">
              <w:rPr>
                <w:rFonts w:asciiTheme="minorHAnsi" w:hAnsiTheme="minorHAnsi" w:cstheme="minorHAnsi"/>
                <w:sz w:val="20"/>
                <w:szCs w:val="20"/>
              </w:rPr>
              <w:t xml:space="preserve"> </w:t>
            </w:r>
            <w:r>
              <w:rPr>
                <w:rFonts w:asciiTheme="minorHAnsi" w:hAnsiTheme="minorHAnsi" w:cstheme="minorHAnsi"/>
                <w:sz w:val="20"/>
                <w:szCs w:val="20"/>
              </w:rPr>
              <w:t>________________________</w:t>
            </w:r>
            <w:r w:rsidR="00291095">
              <w:rPr>
                <w:rFonts w:asciiTheme="minorHAnsi" w:hAnsiTheme="minorHAnsi" w:cstheme="minorHAnsi"/>
                <w:sz w:val="20"/>
                <w:szCs w:val="20"/>
              </w:rPr>
              <w:t>___________________</w:t>
            </w:r>
            <w:r>
              <w:rPr>
                <w:rFonts w:asciiTheme="minorHAnsi" w:hAnsiTheme="minorHAnsi" w:cstheme="minorHAnsi"/>
                <w:sz w:val="20"/>
                <w:szCs w:val="20"/>
              </w:rPr>
              <w:t>_________________</w:t>
            </w:r>
            <w:r w:rsidR="003C0AA8">
              <w:rPr>
                <w:rFonts w:asciiTheme="minorHAnsi" w:hAnsiTheme="minorHAnsi" w:cstheme="minorHAnsi"/>
                <w:sz w:val="20"/>
                <w:szCs w:val="20"/>
              </w:rPr>
              <w:t>_______</w:t>
            </w:r>
            <w:r w:rsidR="003E725B">
              <w:rPr>
                <w:rFonts w:asciiTheme="minorHAnsi" w:hAnsiTheme="minorHAnsi" w:cstheme="minorHAnsi"/>
                <w:sz w:val="20"/>
                <w:szCs w:val="20"/>
              </w:rPr>
              <w:t>___</w:t>
            </w:r>
            <w:r w:rsidR="003C0AA8">
              <w:rPr>
                <w:rFonts w:asciiTheme="minorHAnsi" w:hAnsiTheme="minorHAnsi" w:cstheme="minorHAnsi"/>
                <w:sz w:val="20"/>
                <w:szCs w:val="20"/>
              </w:rPr>
              <w:t>____</w:t>
            </w:r>
            <w:r w:rsidR="003E725B">
              <w:rPr>
                <w:rFonts w:asciiTheme="minorHAnsi" w:hAnsiTheme="minorHAnsi" w:cstheme="minorHAnsi"/>
                <w:sz w:val="20"/>
                <w:szCs w:val="20"/>
              </w:rPr>
              <w:t>_</w:t>
            </w:r>
            <w:r w:rsidR="003C0AA8">
              <w:rPr>
                <w:rFonts w:asciiTheme="minorHAnsi" w:hAnsiTheme="minorHAnsi" w:cstheme="minorHAnsi"/>
                <w:sz w:val="20"/>
                <w:szCs w:val="20"/>
              </w:rPr>
              <w:t>_____</w:t>
            </w:r>
          </w:p>
          <w:p w14:paraId="4D7E8A8C" w14:textId="4BA7078A" w:rsidR="00291095" w:rsidRDefault="000822E4" w:rsidP="008B7691">
            <w:pPr>
              <w:widowControl w:val="0"/>
              <w:tabs>
                <w:tab w:val="left" w:pos="10380"/>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 xml:space="preserve">[lessor(s) </w:t>
            </w:r>
            <w:r w:rsidR="00291095">
              <w:rPr>
                <w:rFonts w:asciiTheme="minorHAnsi" w:hAnsiTheme="minorHAnsi" w:cstheme="minorHAnsi"/>
                <w:sz w:val="16"/>
                <w:szCs w:val="16"/>
              </w:rPr>
              <w:t>contact details</w:t>
            </w:r>
            <w:r w:rsidRPr="00291095">
              <w:rPr>
                <w:rFonts w:asciiTheme="minorHAnsi" w:hAnsiTheme="minorHAnsi" w:cstheme="minorHAnsi"/>
                <w:sz w:val="16"/>
                <w:szCs w:val="16"/>
              </w:rPr>
              <w:t>]</w:t>
            </w:r>
            <w:r w:rsidR="00291095">
              <w:rPr>
                <w:rFonts w:asciiTheme="minorHAnsi" w:hAnsiTheme="minorHAnsi" w:cstheme="minorHAnsi"/>
                <w:sz w:val="16"/>
                <w:szCs w:val="16"/>
              </w:rPr>
              <w:t xml:space="preserve"> AD</w:t>
            </w:r>
            <w:r w:rsidR="003C0AA8">
              <w:rPr>
                <w:rFonts w:asciiTheme="minorHAnsi" w:hAnsiTheme="minorHAnsi" w:cstheme="minorHAnsi"/>
                <w:sz w:val="16"/>
                <w:szCs w:val="16"/>
              </w:rPr>
              <w:t>D</w:t>
            </w:r>
            <w:r w:rsidR="00291095">
              <w:rPr>
                <w:rFonts w:asciiTheme="minorHAnsi" w:hAnsiTheme="minorHAnsi" w:cstheme="minorHAnsi"/>
                <w:sz w:val="16"/>
                <w:szCs w:val="16"/>
              </w:rPr>
              <w:t>RESS:</w:t>
            </w:r>
            <w:r w:rsidR="008B7691">
              <w:rPr>
                <w:rFonts w:asciiTheme="minorHAnsi" w:hAnsiTheme="minorHAnsi" w:cstheme="minorHAnsi"/>
                <w:sz w:val="16"/>
                <w:szCs w:val="16"/>
              </w:rPr>
              <w:t xml:space="preserve"> </w:t>
            </w:r>
            <w:r w:rsidR="00291095">
              <w:rPr>
                <w:rFonts w:asciiTheme="minorHAnsi" w:hAnsiTheme="minorHAnsi" w:cstheme="minorHAnsi"/>
                <w:sz w:val="16"/>
                <w:szCs w:val="16"/>
              </w:rPr>
              <w:t>__________________________________________________________________________________</w:t>
            </w:r>
            <w:r w:rsidR="003E725B">
              <w:rPr>
                <w:rFonts w:asciiTheme="minorHAnsi" w:hAnsiTheme="minorHAnsi" w:cstheme="minorHAnsi"/>
                <w:sz w:val="16"/>
                <w:szCs w:val="16"/>
              </w:rPr>
              <w:t>__</w:t>
            </w:r>
            <w:r w:rsidR="00291095">
              <w:rPr>
                <w:rFonts w:asciiTheme="minorHAnsi" w:hAnsiTheme="minorHAnsi" w:cstheme="minorHAnsi"/>
                <w:sz w:val="16"/>
                <w:szCs w:val="16"/>
              </w:rPr>
              <w:t>_</w:t>
            </w:r>
            <w:r w:rsidR="003C0AA8">
              <w:rPr>
                <w:rFonts w:asciiTheme="minorHAnsi" w:hAnsiTheme="minorHAnsi" w:cstheme="minorHAnsi"/>
                <w:sz w:val="16"/>
                <w:szCs w:val="16"/>
              </w:rPr>
              <w:t>_____</w:t>
            </w:r>
            <w:r w:rsidR="005F35CF">
              <w:rPr>
                <w:rFonts w:asciiTheme="minorHAnsi" w:hAnsiTheme="minorHAnsi" w:cstheme="minorHAnsi"/>
                <w:sz w:val="16"/>
                <w:szCs w:val="16"/>
              </w:rPr>
              <w:t>___</w:t>
            </w:r>
            <w:r w:rsidR="003C0AA8">
              <w:rPr>
                <w:rFonts w:asciiTheme="minorHAnsi" w:hAnsiTheme="minorHAnsi" w:cstheme="minorHAnsi"/>
                <w:sz w:val="16"/>
                <w:szCs w:val="16"/>
              </w:rPr>
              <w:t>_</w:t>
            </w:r>
            <w:r w:rsidR="008B7691">
              <w:rPr>
                <w:rFonts w:asciiTheme="minorHAnsi" w:hAnsiTheme="minorHAnsi" w:cstheme="minorHAnsi"/>
                <w:sz w:val="16"/>
                <w:szCs w:val="16"/>
              </w:rPr>
              <w:t>_</w:t>
            </w:r>
            <w:r w:rsidR="003C0AA8">
              <w:rPr>
                <w:rFonts w:asciiTheme="minorHAnsi" w:hAnsiTheme="minorHAnsi" w:cstheme="minorHAnsi"/>
                <w:sz w:val="16"/>
                <w:szCs w:val="16"/>
              </w:rPr>
              <w:t>__</w:t>
            </w:r>
          </w:p>
          <w:p w14:paraId="0A95F7FA" w14:textId="77777777" w:rsidR="003E725B" w:rsidRDefault="00291095" w:rsidP="008B7691">
            <w:pPr>
              <w:widowControl w:val="0"/>
              <w:tabs>
                <w:tab w:val="left" w:pos="10773"/>
                <w:tab w:val="left" w:pos="10882"/>
              </w:tabs>
              <w:overflowPunct w:val="0"/>
              <w:autoSpaceDE w:val="0"/>
              <w:autoSpaceDN w:val="0"/>
              <w:adjustRightInd w:val="0"/>
              <w:spacing w:after="0"/>
              <w:ind w:left="313" w:right="176"/>
              <w:jc w:val="both"/>
              <w:rPr>
                <w:rFonts w:asciiTheme="minorHAnsi" w:hAnsiTheme="minorHAnsi" w:cstheme="minorHAnsi"/>
                <w:sz w:val="16"/>
                <w:szCs w:val="16"/>
              </w:rPr>
            </w:pPr>
            <w:r>
              <w:rPr>
                <w:rFonts w:asciiTheme="minorHAnsi" w:hAnsiTheme="minorHAnsi" w:cstheme="minorHAnsi"/>
                <w:sz w:val="16"/>
                <w:szCs w:val="16"/>
              </w:rPr>
              <w:t>TELEPHONE:____________________________________________EMAIL</w:t>
            </w:r>
            <w:r w:rsidR="003C0AA8">
              <w:rPr>
                <w:rFonts w:asciiTheme="minorHAnsi" w:hAnsiTheme="minorHAnsi" w:cstheme="minorHAnsi"/>
                <w:sz w:val="16"/>
                <w:szCs w:val="16"/>
              </w:rPr>
              <w:t>:__</w:t>
            </w:r>
            <w:r>
              <w:rPr>
                <w:rFonts w:asciiTheme="minorHAnsi" w:hAnsiTheme="minorHAnsi" w:cstheme="minorHAnsi"/>
                <w:sz w:val="16"/>
                <w:szCs w:val="16"/>
              </w:rPr>
              <w:t>________________________</w:t>
            </w:r>
            <w:r w:rsidR="005F35CF">
              <w:rPr>
                <w:rFonts w:asciiTheme="minorHAnsi" w:hAnsiTheme="minorHAnsi" w:cstheme="minorHAnsi"/>
                <w:sz w:val="16"/>
                <w:szCs w:val="16"/>
              </w:rPr>
              <w:t>____________________</w:t>
            </w:r>
            <w:r w:rsidR="003E725B">
              <w:rPr>
                <w:rFonts w:asciiTheme="minorHAnsi" w:hAnsiTheme="minorHAnsi" w:cstheme="minorHAnsi"/>
                <w:sz w:val="16"/>
                <w:szCs w:val="16"/>
              </w:rPr>
              <w:t>______</w:t>
            </w:r>
            <w:r w:rsidR="005F35CF">
              <w:rPr>
                <w:rFonts w:asciiTheme="minorHAnsi" w:hAnsiTheme="minorHAnsi" w:cstheme="minorHAnsi"/>
                <w:sz w:val="16"/>
                <w:szCs w:val="16"/>
              </w:rPr>
              <w:t>______________</w:t>
            </w:r>
          </w:p>
          <w:p w14:paraId="3656E080" w14:textId="77777777" w:rsidR="000822E4" w:rsidRPr="00291095" w:rsidRDefault="003E725B" w:rsidP="008B7691">
            <w:pPr>
              <w:widowControl w:val="0"/>
              <w:tabs>
                <w:tab w:val="left" w:pos="2415"/>
                <w:tab w:val="left" w:pos="7335"/>
                <w:tab w:val="left" w:pos="10773"/>
                <w:tab w:val="left" w:pos="10882"/>
              </w:tabs>
              <w:overflowPunct w:val="0"/>
              <w:autoSpaceDE w:val="0"/>
              <w:autoSpaceDN w:val="0"/>
              <w:adjustRightInd w:val="0"/>
              <w:spacing w:after="0"/>
              <w:ind w:left="313" w:right="176"/>
              <w:jc w:val="both"/>
              <w:rPr>
                <w:rFonts w:asciiTheme="minorHAnsi" w:hAnsiTheme="minorHAnsi" w:cstheme="minorHAnsi"/>
                <w:sz w:val="16"/>
                <w:szCs w:val="16"/>
              </w:rPr>
            </w:pPr>
            <w:r>
              <w:rPr>
                <w:rFonts w:asciiTheme="minorHAnsi" w:hAnsiTheme="minorHAnsi" w:cstheme="minorHAnsi"/>
                <w:sz w:val="16"/>
                <w:szCs w:val="16"/>
              </w:rPr>
              <w:t xml:space="preserve">       </w:t>
            </w:r>
            <w:r>
              <w:rPr>
                <w:rFonts w:asciiTheme="minorHAnsi" w:hAnsiTheme="minorHAnsi" w:cstheme="minorHAnsi"/>
                <w:sz w:val="16"/>
                <w:szCs w:val="16"/>
              </w:rPr>
              <w:tab/>
              <w:t xml:space="preserve">(optional)  </w:t>
            </w:r>
            <w:r>
              <w:rPr>
                <w:rFonts w:asciiTheme="minorHAnsi" w:hAnsiTheme="minorHAnsi" w:cstheme="minorHAnsi"/>
                <w:sz w:val="16"/>
                <w:szCs w:val="16"/>
              </w:rPr>
              <w:tab/>
              <w:t>(optional)</w:t>
            </w:r>
            <w:r w:rsidR="000822E4" w:rsidRPr="00291095">
              <w:rPr>
                <w:rFonts w:asciiTheme="minorHAnsi" w:hAnsiTheme="minorHAnsi" w:cstheme="minorHAnsi"/>
                <w:sz w:val="16"/>
                <w:szCs w:val="16"/>
              </w:rPr>
              <w:t xml:space="preserve"> </w:t>
            </w:r>
          </w:p>
          <w:p w14:paraId="3DEF6E8F" w14:textId="77777777" w:rsidR="000822E4" w:rsidRPr="0063033A" w:rsidRDefault="000822E4" w:rsidP="008B7691">
            <w:pPr>
              <w:widowControl w:val="0"/>
              <w:tabs>
                <w:tab w:val="left" w:pos="10882"/>
              </w:tabs>
              <w:overflowPunct w:val="0"/>
              <w:autoSpaceDE w:val="0"/>
              <w:autoSpaceDN w:val="0"/>
              <w:adjustRightInd w:val="0"/>
              <w:spacing w:after="0"/>
              <w:ind w:left="313" w:right="176"/>
              <w:jc w:val="both"/>
              <w:rPr>
                <w:rFonts w:asciiTheme="minorHAnsi" w:hAnsiTheme="minorHAnsi" w:cstheme="minorHAnsi"/>
              </w:rPr>
            </w:pPr>
            <w:r w:rsidRPr="0063033A">
              <w:rPr>
                <w:rFonts w:asciiTheme="minorHAnsi" w:hAnsiTheme="minorHAnsi" w:cstheme="minorHAnsi"/>
              </w:rPr>
              <w:t xml:space="preserve">and </w:t>
            </w:r>
          </w:p>
          <w:p w14:paraId="2571388C" w14:textId="1028D4D3" w:rsidR="00936E96" w:rsidRDefault="00A65CD3" w:rsidP="008B7691">
            <w:pPr>
              <w:widowControl w:val="0"/>
              <w:tabs>
                <w:tab w:val="left" w:pos="1418"/>
                <w:tab w:val="left" w:pos="10882"/>
                <w:tab w:val="left" w:pos="10949"/>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Tenant</w:t>
            </w:r>
            <w:r w:rsidRPr="000822E4">
              <w:rPr>
                <w:rFonts w:asciiTheme="minorHAnsi" w:hAnsiTheme="minorHAnsi" w:cstheme="minorHAnsi"/>
                <w:sz w:val="20"/>
                <w:szCs w:val="20"/>
              </w:rPr>
              <w:t xml:space="preserve"> </w:t>
            </w:r>
            <w:r>
              <w:rPr>
                <w:rFonts w:asciiTheme="minorHAnsi" w:hAnsiTheme="minorHAnsi" w:cstheme="minorHAnsi"/>
                <w:sz w:val="20"/>
                <w:szCs w:val="20"/>
              </w:rPr>
              <w:t>[</w:t>
            </w:r>
            <w:r w:rsidR="00936E96">
              <w:rPr>
                <w:rFonts w:asciiTheme="minorHAnsi" w:hAnsiTheme="minorHAnsi" w:cstheme="minorHAnsi"/>
                <w:sz w:val="16"/>
                <w:szCs w:val="16"/>
              </w:rPr>
              <w:t>name of tenant</w:t>
            </w:r>
            <w:r w:rsidR="00D07320">
              <w:rPr>
                <w:rFonts w:asciiTheme="minorHAnsi" w:hAnsiTheme="minorHAnsi" w:cstheme="minorHAnsi"/>
                <w:sz w:val="16"/>
                <w:szCs w:val="16"/>
              </w:rPr>
              <w:t xml:space="preserve"> one</w:t>
            </w:r>
            <w:r w:rsidR="00936E96" w:rsidRPr="0063033A">
              <w:rPr>
                <w:rFonts w:asciiTheme="minorHAnsi" w:hAnsiTheme="minorHAnsi" w:cstheme="minorHAnsi"/>
                <w:sz w:val="16"/>
                <w:szCs w:val="16"/>
              </w:rPr>
              <w:t>]</w:t>
            </w:r>
            <w:r w:rsidR="00936E96" w:rsidRPr="000822E4">
              <w:rPr>
                <w:rFonts w:asciiTheme="minorHAnsi" w:hAnsiTheme="minorHAnsi" w:cstheme="minorHAnsi"/>
                <w:sz w:val="20"/>
                <w:szCs w:val="20"/>
              </w:rPr>
              <w:t xml:space="preserve"> </w:t>
            </w:r>
            <w:r w:rsidR="00936E96">
              <w:rPr>
                <w:rFonts w:asciiTheme="minorHAnsi" w:hAnsiTheme="minorHAnsi" w:cstheme="minorHAnsi"/>
                <w:sz w:val="20"/>
                <w:szCs w:val="20"/>
              </w:rPr>
              <w:t>____________________________________________________________</w:t>
            </w:r>
            <w:r w:rsidR="003C0AA8">
              <w:rPr>
                <w:rFonts w:asciiTheme="minorHAnsi" w:hAnsiTheme="minorHAnsi" w:cstheme="minorHAnsi"/>
                <w:sz w:val="20"/>
                <w:szCs w:val="20"/>
              </w:rPr>
              <w:t>____</w:t>
            </w:r>
            <w:r w:rsidR="003E725B">
              <w:rPr>
                <w:rFonts w:asciiTheme="minorHAnsi" w:hAnsiTheme="minorHAnsi" w:cstheme="minorHAnsi"/>
                <w:sz w:val="20"/>
                <w:szCs w:val="20"/>
              </w:rPr>
              <w:t>____</w:t>
            </w:r>
            <w:r w:rsidR="003C0AA8">
              <w:rPr>
                <w:rFonts w:asciiTheme="minorHAnsi" w:hAnsiTheme="minorHAnsi" w:cstheme="minorHAnsi"/>
                <w:sz w:val="20"/>
                <w:szCs w:val="20"/>
              </w:rPr>
              <w:t>_________</w:t>
            </w:r>
          </w:p>
          <w:p w14:paraId="0393091D" w14:textId="6959CDEC" w:rsidR="00936E96" w:rsidRDefault="00936E96"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w:t>
            </w:r>
            <w:r>
              <w:rPr>
                <w:rFonts w:asciiTheme="minorHAnsi" w:hAnsiTheme="minorHAnsi" w:cstheme="minorHAnsi"/>
                <w:sz w:val="16"/>
                <w:szCs w:val="16"/>
              </w:rPr>
              <w:t>tenant</w:t>
            </w:r>
            <w:r w:rsidRPr="00291095">
              <w:rPr>
                <w:rFonts w:asciiTheme="minorHAnsi" w:hAnsiTheme="minorHAnsi" w:cstheme="minorHAnsi"/>
                <w:sz w:val="16"/>
                <w:szCs w:val="16"/>
              </w:rPr>
              <w:t xml:space="preserve"> </w:t>
            </w:r>
            <w:r>
              <w:rPr>
                <w:rFonts w:asciiTheme="minorHAnsi" w:hAnsiTheme="minorHAnsi" w:cstheme="minorHAnsi"/>
                <w:sz w:val="16"/>
                <w:szCs w:val="16"/>
              </w:rPr>
              <w:t>contact details</w:t>
            </w:r>
            <w:r w:rsidRPr="00291095">
              <w:rPr>
                <w:rFonts w:asciiTheme="minorHAnsi" w:hAnsiTheme="minorHAnsi" w:cstheme="minorHAnsi"/>
                <w:sz w:val="16"/>
                <w:szCs w:val="16"/>
              </w:rPr>
              <w:t>]</w:t>
            </w:r>
            <w:r>
              <w:rPr>
                <w:rFonts w:asciiTheme="minorHAnsi" w:hAnsiTheme="minorHAnsi" w:cstheme="minorHAnsi"/>
                <w:sz w:val="16"/>
                <w:szCs w:val="16"/>
              </w:rPr>
              <w:t xml:space="preserve"> AD</w:t>
            </w:r>
            <w:r w:rsidR="003C0AA8">
              <w:rPr>
                <w:rFonts w:asciiTheme="minorHAnsi" w:hAnsiTheme="minorHAnsi" w:cstheme="minorHAnsi"/>
                <w:sz w:val="16"/>
                <w:szCs w:val="16"/>
              </w:rPr>
              <w:t>D</w:t>
            </w:r>
            <w:r>
              <w:rPr>
                <w:rFonts w:asciiTheme="minorHAnsi" w:hAnsiTheme="minorHAnsi" w:cstheme="minorHAnsi"/>
                <w:sz w:val="16"/>
                <w:szCs w:val="16"/>
              </w:rPr>
              <w:t>RESS:</w:t>
            </w:r>
            <w:r w:rsidR="008B7691">
              <w:rPr>
                <w:rFonts w:asciiTheme="minorHAnsi" w:hAnsiTheme="minorHAnsi" w:cstheme="minorHAnsi"/>
                <w:sz w:val="16"/>
                <w:szCs w:val="16"/>
              </w:rPr>
              <w:t xml:space="preserve"> </w:t>
            </w:r>
            <w:r>
              <w:rPr>
                <w:rFonts w:asciiTheme="minorHAnsi" w:hAnsiTheme="minorHAnsi" w:cstheme="minorHAnsi"/>
                <w:sz w:val="16"/>
                <w:szCs w:val="16"/>
              </w:rPr>
              <w:t>_______________________________________________</w:t>
            </w:r>
            <w:r w:rsidR="003C0AA8">
              <w:rPr>
                <w:rFonts w:asciiTheme="minorHAnsi" w:hAnsiTheme="minorHAnsi" w:cstheme="minorHAnsi"/>
                <w:sz w:val="16"/>
                <w:szCs w:val="16"/>
              </w:rPr>
              <w:t>___________</w:t>
            </w:r>
            <w:r>
              <w:rPr>
                <w:rFonts w:asciiTheme="minorHAnsi" w:hAnsiTheme="minorHAnsi" w:cstheme="minorHAnsi"/>
                <w:sz w:val="16"/>
                <w:szCs w:val="16"/>
              </w:rPr>
              <w:t>____</w:t>
            </w:r>
            <w:r w:rsidR="003C0AA8">
              <w:rPr>
                <w:rFonts w:asciiTheme="minorHAnsi" w:hAnsiTheme="minorHAnsi" w:cstheme="minorHAnsi"/>
                <w:sz w:val="16"/>
                <w:szCs w:val="16"/>
              </w:rPr>
              <w:t>_</w:t>
            </w:r>
            <w:r>
              <w:rPr>
                <w:rFonts w:asciiTheme="minorHAnsi" w:hAnsiTheme="minorHAnsi" w:cstheme="minorHAnsi"/>
                <w:sz w:val="16"/>
                <w:szCs w:val="16"/>
              </w:rPr>
              <w:t>______________</w:t>
            </w:r>
            <w:r w:rsidR="003E725B">
              <w:rPr>
                <w:rFonts w:asciiTheme="minorHAnsi" w:hAnsiTheme="minorHAnsi" w:cstheme="minorHAnsi"/>
                <w:sz w:val="16"/>
                <w:szCs w:val="16"/>
              </w:rPr>
              <w:softHyphen/>
              <w:t>_____</w:t>
            </w:r>
            <w:r>
              <w:rPr>
                <w:rFonts w:asciiTheme="minorHAnsi" w:hAnsiTheme="minorHAnsi" w:cstheme="minorHAnsi"/>
                <w:sz w:val="16"/>
                <w:szCs w:val="16"/>
              </w:rPr>
              <w:t>_____________</w:t>
            </w:r>
            <w:r w:rsidR="008B7691">
              <w:rPr>
                <w:rFonts w:asciiTheme="minorHAnsi" w:hAnsiTheme="minorHAnsi" w:cstheme="minorHAnsi"/>
                <w:sz w:val="16"/>
                <w:szCs w:val="16"/>
              </w:rPr>
              <w:t>__</w:t>
            </w:r>
            <w:r w:rsidR="008B7691">
              <w:rPr>
                <w:rFonts w:asciiTheme="minorHAnsi" w:hAnsiTheme="minorHAnsi" w:cstheme="minorHAnsi"/>
                <w:sz w:val="16"/>
                <w:szCs w:val="16"/>
              </w:rPr>
              <w:softHyphen/>
            </w:r>
          </w:p>
          <w:p w14:paraId="3AD13E21" w14:textId="6F738CAD" w:rsidR="00936E96" w:rsidRDefault="00A65CD3"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Pr>
                <w:rFonts w:asciiTheme="minorHAnsi" w:hAnsiTheme="minorHAnsi" w:cstheme="minorHAnsi"/>
                <w:sz w:val="16"/>
                <w:szCs w:val="16"/>
              </w:rPr>
              <w:t>TELEPHONE: _</w:t>
            </w:r>
            <w:r w:rsidR="00936E96">
              <w:rPr>
                <w:rFonts w:asciiTheme="minorHAnsi" w:hAnsiTheme="minorHAnsi" w:cstheme="minorHAnsi"/>
                <w:sz w:val="16"/>
                <w:szCs w:val="16"/>
              </w:rPr>
              <w:t>___________________________________________</w:t>
            </w:r>
            <w:r>
              <w:rPr>
                <w:rFonts w:asciiTheme="minorHAnsi" w:hAnsiTheme="minorHAnsi" w:cstheme="minorHAnsi"/>
                <w:sz w:val="16"/>
                <w:szCs w:val="16"/>
              </w:rPr>
              <w:t>EMAIL: _</w:t>
            </w:r>
            <w:r w:rsidR="00936E96">
              <w:rPr>
                <w:rFonts w:asciiTheme="minorHAnsi" w:hAnsiTheme="minorHAnsi" w:cstheme="minorHAnsi"/>
                <w:sz w:val="16"/>
                <w:szCs w:val="16"/>
              </w:rPr>
              <w:t>___________________________________________</w:t>
            </w:r>
            <w:r w:rsidR="003E725B">
              <w:rPr>
                <w:rFonts w:asciiTheme="minorHAnsi" w:hAnsiTheme="minorHAnsi" w:cstheme="minorHAnsi"/>
                <w:sz w:val="16"/>
                <w:szCs w:val="16"/>
              </w:rPr>
              <w:t>__</w:t>
            </w:r>
            <w:r w:rsidR="00936E96">
              <w:rPr>
                <w:rFonts w:asciiTheme="minorHAnsi" w:hAnsiTheme="minorHAnsi" w:cstheme="minorHAnsi"/>
                <w:sz w:val="16"/>
                <w:szCs w:val="16"/>
              </w:rPr>
              <w:t>__________________</w:t>
            </w:r>
            <w:r w:rsidR="008B7691">
              <w:rPr>
                <w:rFonts w:asciiTheme="minorHAnsi" w:hAnsiTheme="minorHAnsi" w:cstheme="minorHAnsi"/>
                <w:sz w:val="16"/>
                <w:szCs w:val="16"/>
              </w:rPr>
              <w:softHyphen/>
            </w:r>
            <w:r w:rsidR="00936E96" w:rsidRPr="00291095">
              <w:rPr>
                <w:rFonts w:asciiTheme="minorHAnsi" w:hAnsiTheme="minorHAnsi" w:cstheme="minorHAnsi"/>
                <w:sz w:val="16"/>
                <w:szCs w:val="16"/>
              </w:rPr>
              <w:t xml:space="preserve"> </w:t>
            </w:r>
          </w:p>
          <w:p w14:paraId="0849525B" w14:textId="506862D8" w:rsidR="00F9697C" w:rsidRDefault="00A65CD3" w:rsidP="008B7691">
            <w:pPr>
              <w:widowControl w:val="0"/>
              <w:tabs>
                <w:tab w:val="left" w:pos="1418"/>
                <w:tab w:val="left" w:pos="10882"/>
                <w:tab w:val="left" w:pos="10949"/>
              </w:tabs>
              <w:overflowPunct w:val="0"/>
              <w:autoSpaceDE w:val="0"/>
              <w:autoSpaceDN w:val="0"/>
              <w:adjustRightInd w:val="0"/>
              <w:spacing w:after="240"/>
              <w:ind w:left="313" w:right="175"/>
              <w:jc w:val="both"/>
              <w:rPr>
                <w:rFonts w:asciiTheme="minorHAnsi" w:hAnsiTheme="minorHAnsi" w:cstheme="minorHAnsi"/>
                <w:sz w:val="20"/>
                <w:szCs w:val="20"/>
              </w:rPr>
            </w:pPr>
            <w:r w:rsidRPr="0063033A">
              <w:rPr>
                <w:rFonts w:asciiTheme="minorHAnsi" w:hAnsiTheme="minorHAnsi" w:cstheme="minorHAnsi"/>
                <w:sz w:val="28"/>
                <w:szCs w:val="28"/>
              </w:rPr>
              <w:t>Tenant</w:t>
            </w:r>
            <w:r w:rsidRPr="000822E4">
              <w:rPr>
                <w:rFonts w:asciiTheme="minorHAnsi" w:hAnsiTheme="minorHAnsi" w:cstheme="minorHAnsi"/>
                <w:sz w:val="20"/>
                <w:szCs w:val="20"/>
              </w:rPr>
              <w:t xml:space="preserve"> </w:t>
            </w:r>
            <w:r>
              <w:rPr>
                <w:rFonts w:asciiTheme="minorHAnsi" w:hAnsiTheme="minorHAnsi" w:cstheme="minorHAnsi"/>
                <w:sz w:val="20"/>
                <w:szCs w:val="20"/>
              </w:rPr>
              <w:t>[</w:t>
            </w:r>
            <w:r w:rsidR="00F9697C">
              <w:rPr>
                <w:rFonts w:asciiTheme="minorHAnsi" w:hAnsiTheme="minorHAnsi" w:cstheme="minorHAnsi"/>
                <w:sz w:val="16"/>
                <w:szCs w:val="16"/>
              </w:rPr>
              <w:t>name of tenant</w:t>
            </w:r>
            <w:r w:rsidR="00D07320">
              <w:rPr>
                <w:rFonts w:asciiTheme="minorHAnsi" w:hAnsiTheme="minorHAnsi" w:cstheme="minorHAnsi"/>
                <w:sz w:val="16"/>
                <w:szCs w:val="16"/>
              </w:rPr>
              <w:t xml:space="preserve"> two</w:t>
            </w:r>
            <w:r w:rsidR="00F9697C" w:rsidRPr="0063033A">
              <w:rPr>
                <w:rFonts w:asciiTheme="minorHAnsi" w:hAnsiTheme="minorHAnsi" w:cstheme="minorHAnsi"/>
                <w:sz w:val="16"/>
                <w:szCs w:val="16"/>
              </w:rPr>
              <w:t>]</w:t>
            </w:r>
            <w:r w:rsidR="00F9697C" w:rsidRPr="000822E4">
              <w:rPr>
                <w:rFonts w:asciiTheme="minorHAnsi" w:hAnsiTheme="minorHAnsi" w:cstheme="minorHAnsi"/>
                <w:sz w:val="20"/>
                <w:szCs w:val="20"/>
              </w:rPr>
              <w:t xml:space="preserve"> </w:t>
            </w:r>
            <w:r w:rsidR="00F9697C">
              <w:rPr>
                <w:rFonts w:asciiTheme="minorHAnsi" w:hAnsiTheme="minorHAnsi" w:cstheme="minorHAnsi"/>
                <w:sz w:val="20"/>
                <w:szCs w:val="20"/>
              </w:rPr>
              <w:t>_____________________________________________________________________________</w:t>
            </w:r>
          </w:p>
          <w:p w14:paraId="7FE922C7" w14:textId="7DD4CFDB" w:rsidR="00F9697C" w:rsidRDefault="00F9697C"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sidRPr="00291095">
              <w:rPr>
                <w:rFonts w:asciiTheme="minorHAnsi" w:hAnsiTheme="minorHAnsi" w:cstheme="minorHAnsi"/>
                <w:sz w:val="16"/>
                <w:szCs w:val="16"/>
              </w:rPr>
              <w:t>[</w:t>
            </w:r>
            <w:r>
              <w:rPr>
                <w:rFonts w:asciiTheme="minorHAnsi" w:hAnsiTheme="minorHAnsi" w:cstheme="minorHAnsi"/>
                <w:sz w:val="16"/>
                <w:szCs w:val="16"/>
              </w:rPr>
              <w:t>tenant</w:t>
            </w:r>
            <w:r w:rsidRPr="00291095">
              <w:rPr>
                <w:rFonts w:asciiTheme="minorHAnsi" w:hAnsiTheme="minorHAnsi" w:cstheme="minorHAnsi"/>
                <w:sz w:val="16"/>
                <w:szCs w:val="16"/>
              </w:rPr>
              <w:t xml:space="preserve"> </w:t>
            </w:r>
            <w:r>
              <w:rPr>
                <w:rFonts w:asciiTheme="minorHAnsi" w:hAnsiTheme="minorHAnsi" w:cstheme="minorHAnsi"/>
                <w:sz w:val="16"/>
                <w:szCs w:val="16"/>
              </w:rPr>
              <w:t>contact details</w:t>
            </w:r>
            <w:r w:rsidRPr="00291095">
              <w:rPr>
                <w:rFonts w:asciiTheme="minorHAnsi" w:hAnsiTheme="minorHAnsi" w:cstheme="minorHAnsi"/>
                <w:sz w:val="16"/>
                <w:szCs w:val="16"/>
              </w:rPr>
              <w:t>]</w:t>
            </w:r>
            <w:r>
              <w:rPr>
                <w:rFonts w:asciiTheme="minorHAnsi" w:hAnsiTheme="minorHAnsi" w:cstheme="minorHAnsi"/>
                <w:sz w:val="16"/>
                <w:szCs w:val="16"/>
              </w:rPr>
              <w:t xml:space="preserve"> </w:t>
            </w:r>
            <w:r w:rsidR="00A65CD3">
              <w:rPr>
                <w:rFonts w:asciiTheme="minorHAnsi" w:hAnsiTheme="minorHAnsi" w:cstheme="minorHAnsi"/>
                <w:sz w:val="16"/>
                <w:szCs w:val="16"/>
              </w:rPr>
              <w:t>ADDRESS: _</w:t>
            </w:r>
            <w:r>
              <w:rPr>
                <w:rFonts w:asciiTheme="minorHAnsi" w:hAnsiTheme="minorHAnsi" w:cstheme="minorHAnsi"/>
                <w:sz w:val="16"/>
                <w:szCs w:val="16"/>
              </w:rPr>
              <w:t>____________________________________________________________________________</w:t>
            </w:r>
            <w:r>
              <w:rPr>
                <w:rFonts w:asciiTheme="minorHAnsi" w:hAnsiTheme="minorHAnsi" w:cstheme="minorHAnsi"/>
                <w:sz w:val="16"/>
                <w:szCs w:val="16"/>
              </w:rPr>
              <w:softHyphen/>
              <w:t>________________</w:t>
            </w:r>
            <w:r w:rsidR="008B7691">
              <w:rPr>
                <w:rFonts w:asciiTheme="minorHAnsi" w:hAnsiTheme="minorHAnsi" w:cstheme="minorHAnsi"/>
                <w:sz w:val="16"/>
                <w:szCs w:val="16"/>
              </w:rPr>
              <w:t>___</w:t>
            </w:r>
            <w:r>
              <w:rPr>
                <w:rFonts w:asciiTheme="minorHAnsi" w:hAnsiTheme="minorHAnsi" w:cstheme="minorHAnsi"/>
                <w:sz w:val="16"/>
                <w:szCs w:val="16"/>
              </w:rPr>
              <w:t>_</w:t>
            </w:r>
          </w:p>
          <w:p w14:paraId="2DE83590" w14:textId="4461E808" w:rsidR="00F9697C" w:rsidRPr="00291095" w:rsidRDefault="00A65CD3" w:rsidP="008B7691">
            <w:pPr>
              <w:widowControl w:val="0"/>
              <w:tabs>
                <w:tab w:val="left" w:pos="10882"/>
              </w:tabs>
              <w:overflowPunct w:val="0"/>
              <w:autoSpaceDE w:val="0"/>
              <w:autoSpaceDN w:val="0"/>
              <w:adjustRightInd w:val="0"/>
              <w:spacing w:after="240"/>
              <w:ind w:left="313" w:right="175"/>
              <w:jc w:val="both"/>
              <w:rPr>
                <w:rFonts w:asciiTheme="minorHAnsi" w:hAnsiTheme="minorHAnsi" w:cstheme="minorHAnsi"/>
                <w:sz w:val="16"/>
                <w:szCs w:val="16"/>
              </w:rPr>
            </w:pPr>
            <w:r>
              <w:rPr>
                <w:rFonts w:asciiTheme="minorHAnsi" w:hAnsiTheme="minorHAnsi" w:cstheme="minorHAnsi"/>
                <w:sz w:val="16"/>
                <w:szCs w:val="16"/>
              </w:rPr>
              <w:t>TELEPHONE: _</w:t>
            </w:r>
            <w:r w:rsidR="00F9697C">
              <w:rPr>
                <w:rFonts w:asciiTheme="minorHAnsi" w:hAnsiTheme="minorHAnsi" w:cstheme="minorHAnsi"/>
                <w:sz w:val="16"/>
                <w:szCs w:val="16"/>
              </w:rPr>
              <w:t>___________________________________________EMAIL:_________________________________________________________________</w:t>
            </w:r>
            <w:r w:rsidR="00F9697C" w:rsidRPr="00291095">
              <w:rPr>
                <w:rFonts w:asciiTheme="minorHAnsi" w:hAnsiTheme="minorHAnsi" w:cstheme="minorHAnsi"/>
                <w:sz w:val="16"/>
                <w:szCs w:val="16"/>
              </w:rPr>
              <w:t xml:space="preserve"> </w:t>
            </w:r>
          </w:p>
          <w:p w14:paraId="405BA629" w14:textId="77777777" w:rsidR="000822E4" w:rsidRPr="005F35CF" w:rsidRDefault="000822E4" w:rsidP="008B7691">
            <w:pPr>
              <w:widowControl w:val="0"/>
              <w:tabs>
                <w:tab w:val="left" w:pos="10882"/>
              </w:tabs>
              <w:autoSpaceDE w:val="0"/>
              <w:autoSpaceDN w:val="0"/>
              <w:adjustRightInd w:val="0"/>
              <w:spacing w:line="239" w:lineRule="auto"/>
              <w:ind w:left="313" w:right="175"/>
              <w:jc w:val="both"/>
              <w:rPr>
                <w:rFonts w:asciiTheme="minorHAnsi" w:hAnsiTheme="minorHAnsi" w:cstheme="minorHAnsi"/>
                <w:b/>
                <w:sz w:val="28"/>
                <w:szCs w:val="28"/>
              </w:rPr>
            </w:pPr>
            <w:r w:rsidRPr="005F35CF">
              <w:rPr>
                <w:rFonts w:asciiTheme="minorHAnsi" w:hAnsiTheme="minorHAnsi" w:cstheme="minorHAnsi"/>
                <w:b/>
                <w:sz w:val="28"/>
                <w:szCs w:val="28"/>
              </w:rPr>
              <w:t>Lessor’s property manager</w:t>
            </w:r>
          </w:p>
          <w:p w14:paraId="17024C5D" w14:textId="77777777" w:rsidR="003C0AA8" w:rsidRDefault="003C0AA8" w:rsidP="008B7691">
            <w:pPr>
              <w:widowControl w:val="0"/>
              <w:tabs>
                <w:tab w:val="left" w:pos="10882"/>
              </w:tabs>
              <w:autoSpaceDE w:val="0"/>
              <w:autoSpaceDN w:val="0"/>
              <w:adjustRightInd w:val="0"/>
              <w:spacing w:after="0"/>
              <w:ind w:left="313" w:right="17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w:t>
            </w:r>
            <w:r w:rsidR="003E725B">
              <w:rPr>
                <w:rFonts w:asciiTheme="minorHAnsi" w:hAnsiTheme="minorHAnsi" w:cstheme="minorHAnsi"/>
                <w:sz w:val="20"/>
                <w:szCs w:val="20"/>
              </w:rPr>
              <w:t>_______________________________</w:t>
            </w:r>
          </w:p>
          <w:p w14:paraId="4E383A9D" w14:textId="77777777" w:rsidR="00495CE2" w:rsidRDefault="000822E4" w:rsidP="008B7691">
            <w:pPr>
              <w:widowControl w:val="0"/>
              <w:tabs>
                <w:tab w:val="left" w:pos="10882"/>
              </w:tabs>
              <w:autoSpaceDE w:val="0"/>
              <w:autoSpaceDN w:val="0"/>
              <w:adjustRightInd w:val="0"/>
              <w:spacing w:line="239" w:lineRule="auto"/>
              <w:ind w:left="313"/>
              <w:jc w:val="both"/>
              <w:rPr>
                <w:rFonts w:asciiTheme="minorHAnsi" w:hAnsiTheme="minorHAnsi" w:cstheme="minorHAnsi"/>
                <w:sz w:val="16"/>
                <w:szCs w:val="16"/>
              </w:rPr>
            </w:pPr>
            <w:r w:rsidRPr="00A00EF1">
              <w:rPr>
                <w:rFonts w:asciiTheme="minorHAnsi" w:hAnsiTheme="minorHAnsi" w:cstheme="minorHAnsi"/>
                <w:sz w:val="16"/>
                <w:szCs w:val="16"/>
              </w:rPr>
              <w:t>[name of lessor’s property manager (if any) and contact details]</w:t>
            </w:r>
          </w:p>
          <w:p w14:paraId="5E2D8707" w14:textId="77777777" w:rsidR="00F9697C" w:rsidRPr="00F9697C" w:rsidRDefault="00F9697C" w:rsidP="00593F03">
            <w:pPr>
              <w:widowControl w:val="0"/>
              <w:autoSpaceDE w:val="0"/>
              <w:autoSpaceDN w:val="0"/>
              <w:adjustRightInd w:val="0"/>
              <w:spacing w:line="239" w:lineRule="auto"/>
              <w:ind w:left="313"/>
              <w:jc w:val="both"/>
              <w:rPr>
                <w:rFonts w:asciiTheme="minorHAnsi" w:hAnsiTheme="minorHAnsi"/>
                <w:b/>
                <w:sz w:val="28"/>
                <w:szCs w:val="28"/>
              </w:rPr>
            </w:pPr>
            <w:r w:rsidRPr="00F9697C">
              <w:rPr>
                <w:rFonts w:asciiTheme="minorHAnsi" w:hAnsiTheme="minorHAnsi"/>
                <w:b/>
                <w:sz w:val="28"/>
                <w:szCs w:val="28"/>
              </w:rPr>
              <w:t xml:space="preserve">Giving of notices and information by electronic means </w:t>
            </w:r>
          </w:p>
          <w:p w14:paraId="13A20A43"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Indicate below for each of the following persons whether the person agrees to notices and information being given by email or facsimile under the </w:t>
            </w:r>
            <w:r w:rsidRPr="00D07320">
              <w:rPr>
                <w:rFonts w:asciiTheme="minorHAnsi" w:hAnsiTheme="minorHAnsi"/>
                <w:i/>
                <w:sz w:val="20"/>
                <w:szCs w:val="20"/>
              </w:rPr>
              <w:t>Electronic Transactions Act 2011</w:t>
            </w:r>
            <w:r w:rsidRPr="00D07320">
              <w:rPr>
                <w:rFonts w:asciiTheme="minorHAnsi" w:hAnsiTheme="minorHAnsi"/>
                <w:sz w:val="20"/>
                <w:szCs w:val="20"/>
              </w:rPr>
              <w:t xml:space="preserve">. </w:t>
            </w:r>
          </w:p>
          <w:p w14:paraId="4A70635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Lessor </w:t>
            </w:r>
          </w:p>
          <w:p w14:paraId="549FC085"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AE6025"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Pr="00D07320">
              <w:rPr>
                <w:rFonts w:asciiTheme="minorHAnsi" w:hAnsiTheme="minorHAnsi"/>
                <w:sz w:val="20"/>
                <w:szCs w:val="20"/>
              </w:rPr>
              <w:t xml:space="preserve"> </w:t>
            </w:r>
            <w:r w:rsidR="00AE6025" w:rsidRPr="00D07320">
              <w:rPr>
                <w:rFonts w:asciiTheme="minorHAnsi" w:hAnsi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0FA985D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75801C36" w14:textId="77777777" w:rsidR="00F9697C"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Pr>
                <w:rFonts w:asciiTheme="minorHAnsi" w:hAnsiTheme="minorHAnsi"/>
                <w:sz w:val="20"/>
                <w:szCs w:val="20"/>
              </w:rPr>
              <w:t>Tenant one</w:t>
            </w:r>
          </w:p>
          <w:p w14:paraId="4EC729AB"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49966E3F" w14:textId="77777777" w:rsidR="00F9697C"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2B103AA8"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Pr>
                <w:rFonts w:asciiTheme="minorHAnsi" w:hAnsiTheme="minorHAnsi"/>
                <w:sz w:val="20"/>
                <w:szCs w:val="20"/>
              </w:rPr>
              <w:t>Tenant two</w:t>
            </w:r>
          </w:p>
          <w:p w14:paraId="28A71BB8"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Pr="00D07320">
              <w:rPr>
                <w:rFonts w:asciiTheme="minorHAnsi" w:hAnsiTheme="minorHAnsi" w:cstheme="minorHAnsi"/>
                <w:sz w:val="20"/>
                <w:szCs w:val="20"/>
              </w:rPr>
              <w:t xml:space="preserve">Yes </w:t>
            </w:r>
            <w:r w:rsidRPr="00D07320">
              <w:rPr>
                <w:rFonts w:asciiTheme="minorHAnsi" w:eastAsia="Arial Unicode MS" w:hAnsiTheme="minorHAnsi" w:cstheme="minorHAnsi"/>
                <w:sz w:val="20"/>
                <w:szCs w:val="20"/>
              </w:rPr>
              <w:t xml:space="preserve">  </w:t>
            </w:r>
            <w:r w:rsidRPr="00D07320">
              <w:rPr>
                <w:rFonts w:asciiTheme="minorHAnsi" w:eastAsia="Arial Unicode MS" w:hAnsiTheme="minorHAnsi" w:cstheme="minorHAnsi"/>
                <w:sz w:val="20"/>
                <w:szCs w:val="20"/>
              </w:rPr>
              <w:sym w:font="Symbol" w:char="F0A0"/>
            </w:r>
            <w:r w:rsidRPr="00D07320">
              <w:rPr>
                <w:rFonts w:asciiTheme="minorHAnsi" w:eastAsia="Arial Unicode MS" w:hAnsiTheme="minorHAnsi" w:cstheme="minorHAnsi"/>
                <w:sz w:val="20"/>
                <w:szCs w:val="20"/>
              </w:rPr>
              <w:t xml:space="preserve">    </w:t>
            </w:r>
            <w:r w:rsidRPr="00D07320">
              <w:rPr>
                <w:rFonts w:asciiTheme="minorHAnsi" w:hAnsiTheme="minorHAnsi" w:cstheme="minorHAnsi"/>
                <w:sz w:val="20"/>
                <w:szCs w:val="20"/>
              </w:rPr>
              <w:t xml:space="preserve">  No   </w:t>
            </w:r>
            <w:r w:rsidRPr="00D07320">
              <w:rPr>
                <w:rFonts w:asciiTheme="minorHAnsi" w:hAnsiTheme="minorHAnsi" w:cstheme="minorHAnsi"/>
                <w:sz w:val="20"/>
                <w:szCs w:val="20"/>
              </w:rPr>
              <w:sym w:font="Symbol" w:char="F0A0"/>
            </w:r>
            <w:r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Pr="00D07320">
              <w:rPr>
                <w:rFonts w:asciiTheme="minorHAnsi" w:hAnsiTheme="minorHAnsi" w:cstheme="minorHAnsi"/>
                <w:sz w:val="20"/>
                <w:szCs w:val="20"/>
              </w:rPr>
              <w:t xml:space="preserve">Yes </w:t>
            </w:r>
            <w:r w:rsidRPr="00D07320">
              <w:rPr>
                <w:rFonts w:asciiTheme="minorHAnsi" w:eastAsia="Arial Unicode MS" w:hAnsiTheme="minorHAnsi" w:cstheme="minorHAnsi"/>
                <w:sz w:val="20"/>
                <w:szCs w:val="20"/>
              </w:rPr>
              <w:t xml:space="preserve">  </w:t>
            </w:r>
            <w:r w:rsidRPr="00D07320">
              <w:rPr>
                <w:rFonts w:asciiTheme="minorHAnsi" w:eastAsia="Arial Unicode MS" w:hAnsiTheme="minorHAnsi" w:cstheme="minorHAnsi"/>
                <w:sz w:val="20"/>
                <w:szCs w:val="20"/>
              </w:rPr>
              <w:sym w:font="Symbol" w:char="F0A0"/>
            </w:r>
            <w:r w:rsidRPr="00D07320">
              <w:rPr>
                <w:rFonts w:asciiTheme="minorHAnsi" w:eastAsia="Arial Unicode MS" w:hAnsiTheme="minorHAnsi" w:cstheme="minorHAnsi"/>
                <w:sz w:val="20"/>
                <w:szCs w:val="20"/>
              </w:rPr>
              <w:t xml:space="preserve">    </w:t>
            </w:r>
            <w:r w:rsidRPr="00D07320">
              <w:rPr>
                <w:rFonts w:asciiTheme="minorHAnsi" w:hAnsiTheme="minorHAnsi" w:cstheme="minorHAnsi"/>
                <w:sz w:val="20"/>
                <w:szCs w:val="20"/>
              </w:rPr>
              <w:t xml:space="preserve">  No   </w:t>
            </w:r>
            <w:r w:rsidRPr="00D07320">
              <w:rPr>
                <w:rFonts w:asciiTheme="minorHAnsi" w:hAnsiTheme="minorHAnsi" w:cstheme="minorHAnsi"/>
                <w:sz w:val="20"/>
                <w:szCs w:val="20"/>
              </w:rPr>
              <w:sym w:font="Symbol" w:char="F0A0"/>
            </w:r>
          </w:p>
          <w:p w14:paraId="2DDF2FC5" w14:textId="77777777" w:rsidR="00BB17C7" w:rsidRPr="00D07320" w:rsidRDefault="00BB17C7"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 xml:space="preserve">] </w:t>
            </w:r>
          </w:p>
          <w:p w14:paraId="66386ECF"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Lessor’s property manager </w:t>
            </w:r>
          </w:p>
          <w:p w14:paraId="1DFFD7AA"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sz w:val="20"/>
                <w:szCs w:val="20"/>
              </w:rPr>
            </w:pPr>
            <w:r w:rsidRPr="00D07320">
              <w:rPr>
                <w:rFonts w:asciiTheme="minorHAnsi" w:hAnsiTheme="minorHAnsi"/>
                <w:sz w:val="20"/>
                <w:szCs w:val="20"/>
              </w:rPr>
              <w:t xml:space="preserve">Email: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Pr="00D07320">
              <w:rPr>
                <w:rFonts w:asciiTheme="minorHAnsi" w:hAnsiTheme="minorHAnsi"/>
                <w:sz w:val="20"/>
                <w:szCs w:val="20"/>
              </w:rPr>
              <w:t xml:space="preserve">Facsimile: </w:t>
            </w:r>
            <w:r w:rsidR="00C038F3" w:rsidRPr="00D07320">
              <w:rPr>
                <w:rFonts w:asciiTheme="minorHAnsi" w:hAnsiTheme="minorHAnsi" w:cstheme="minorHAnsi"/>
                <w:sz w:val="20"/>
                <w:szCs w:val="20"/>
              </w:rPr>
              <w:t xml:space="preserve">Yes </w:t>
            </w:r>
            <w:r w:rsidR="00AE6025"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t xml:space="preserve"> </w:t>
            </w:r>
            <w:r w:rsidR="00C038F3" w:rsidRPr="00D07320">
              <w:rPr>
                <w:rFonts w:asciiTheme="minorHAnsi" w:eastAsia="Arial Unicode MS" w:hAnsiTheme="minorHAnsi" w:cstheme="minorHAnsi"/>
                <w:sz w:val="20"/>
                <w:szCs w:val="20"/>
              </w:rPr>
              <w:sym w:font="Symbol" w:char="F0A0"/>
            </w:r>
            <w:r w:rsidR="00C038F3" w:rsidRPr="00D07320">
              <w:rPr>
                <w:rFonts w:asciiTheme="minorHAnsi" w:eastAsia="Arial Unicode MS" w:hAnsiTheme="minorHAnsi" w:cstheme="minorHAnsi"/>
                <w:sz w:val="20"/>
                <w:szCs w:val="20"/>
              </w:rPr>
              <w:t xml:space="preserve">    </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No</w:t>
            </w:r>
            <w:r w:rsidR="00AE6025"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t xml:space="preserve">  </w:t>
            </w:r>
            <w:r w:rsidR="00C038F3" w:rsidRPr="00D07320">
              <w:rPr>
                <w:rFonts w:asciiTheme="minorHAnsi" w:hAnsiTheme="minorHAnsi" w:cstheme="minorHAnsi"/>
                <w:sz w:val="20"/>
                <w:szCs w:val="20"/>
              </w:rPr>
              <w:sym w:font="Symbol" w:char="F0A0"/>
            </w:r>
          </w:p>
          <w:p w14:paraId="7B014DC6" w14:textId="77777777" w:rsidR="00F9697C" w:rsidRPr="00D07320" w:rsidRDefault="00F9697C" w:rsidP="00593F03">
            <w:pPr>
              <w:widowControl w:val="0"/>
              <w:autoSpaceDE w:val="0"/>
              <w:autoSpaceDN w:val="0"/>
              <w:adjustRightInd w:val="0"/>
              <w:spacing w:line="239" w:lineRule="auto"/>
              <w:ind w:left="313"/>
              <w:jc w:val="both"/>
              <w:rPr>
                <w:rFonts w:asciiTheme="minorHAnsi" w:hAnsiTheme="minorHAnsi" w:cstheme="minorHAnsi"/>
                <w:sz w:val="20"/>
                <w:szCs w:val="20"/>
              </w:rPr>
            </w:pPr>
            <w:r w:rsidRPr="00D07320">
              <w:rPr>
                <w:rFonts w:asciiTheme="minorHAnsi" w:hAnsiTheme="minorHAnsi"/>
                <w:sz w:val="20"/>
                <w:szCs w:val="20"/>
              </w:rPr>
              <w:t>[</w:t>
            </w:r>
            <w:r w:rsidRPr="00D07320">
              <w:rPr>
                <w:rFonts w:asciiTheme="minorHAnsi" w:hAnsiTheme="minorHAnsi"/>
                <w:i/>
                <w:sz w:val="20"/>
                <w:szCs w:val="20"/>
              </w:rPr>
              <w:t>insert email address or facsimile number if different from contact details above</w:t>
            </w:r>
            <w:r w:rsidRPr="00D07320">
              <w:rPr>
                <w:rFonts w:asciiTheme="minorHAnsi" w:hAnsiTheme="minorHAnsi"/>
                <w:sz w:val="20"/>
                <w:szCs w:val="20"/>
              </w:rPr>
              <w:t>]</w:t>
            </w:r>
          </w:p>
          <w:p w14:paraId="6B4F1580" w14:textId="77777777" w:rsidR="00977C37" w:rsidRDefault="00977C37" w:rsidP="00593F03">
            <w:pPr>
              <w:widowControl w:val="0"/>
              <w:autoSpaceDE w:val="0"/>
              <w:autoSpaceDN w:val="0"/>
              <w:adjustRightInd w:val="0"/>
              <w:spacing w:after="240"/>
              <w:ind w:left="313"/>
              <w:contextualSpacing/>
              <w:jc w:val="both"/>
              <w:rPr>
                <w:rFonts w:asciiTheme="minorHAnsi" w:hAnsiTheme="minorHAnsi" w:cstheme="minorHAnsi"/>
                <w:b/>
              </w:rPr>
            </w:pPr>
          </w:p>
          <w:p w14:paraId="5F35A584" w14:textId="52E6621F" w:rsidR="006A0F0D"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lastRenderedPageBreak/>
              <w:t>TERM OF AGREEMENT</w:t>
            </w:r>
          </w:p>
          <w:p w14:paraId="281BB1BD" w14:textId="77777777" w:rsidR="000822E4" w:rsidRPr="0063033A" w:rsidRDefault="006A0F0D" w:rsidP="00593F03">
            <w:pPr>
              <w:widowControl w:val="0"/>
              <w:autoSpaceDE w:val="0"/>
              <w:autoSpaceDN w:val="0"/>
              <w:adjustRightInd w:val="0"/>
              <w:spacing w:after="240"/>
              <w:ind w:left="313"/>
              <w:contextualSpacing/>
              <w:jc w:val="both"/>
              <w:rPr>
                <w:rFonts w:asciiTheme="minorHAnsi" w:hAnsiTheme="minorHAnsi" w:cstheme="minorHAnsi"/>
                <w:sz w:val="16"/>
                <w:szCs w:val="16"/>
              </w:rPr>
            </w:pPr>
            <w:r w:rsidRPr="0063033A">
              <w:rPr>
                <w:rFonts w:asciiTheme="minorHAnsi" w:hAnsiTheme="minorHAnsi" w:cstheme="minorHAnsi"/>
                <w:sz w:val="16"/>
                <w:szCs w:val="16"/>
              </w:rPr>
              <w:t>(* delete as appropriate)</w:t>
            </w:r>
          </w:p>
          <w:p w14:paraId="497E7202" w14:textId="77777777" w:rsidR="000822E4" w:rsidRPr="0045198A" w:rsidRDefault="000822E4" w:rsidP="00EE063A">
            <w:pPr>
              <w:widowControl w:val="0"/>
              <w:numPr>
                <w:ilvl w:val="0"/>
                <w:numId w:val="13"/>
              </w:numPr>
              <w:tabs>
                <w:tab w:val="clear" w:pos="720"/>
                <w:tab w:val="num" w:pos="990"/>
                <w:tab w:val="left" w:pos="4950"/>
                <w:tab w:val="left" w:pos="6096"/>
              </w:tabs>
              <w:overflowPunct w:val="0"/>
              <w:autoSpaceDE w:val="0"/>
              <w:autoSpaceDN w:val="0"/>
              <w:adjustRightInd w:val="0"/>
              <w:spacing w:after="0" w:line="360" w:lineRule="auto"/>
              <w:ind w:left="322" w:right="440" w:firstLine="283"/>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is </w:t>
            </w:r>
            <w:r w:rsidRPr="006A0F0D">
              <w:rPr>
                <w:rFonts w:asciiTheme="minorHAnsi" w:hAnsiTheme="minorHAnsi" w:cstheme="minorHAnsi"/>
                <w:b/>
                <w:sz w:val="20"/>
                <w:szCs w:val="20"/>
              </w:rPr>
              <w:t>periodic</w:t>
            </w:r>
            <w:r w:rsidR="003E725B">
              <w:rPr>
                <w:rFonts w:asciiTheme="minorHAnsi" w:hAnsiTheme="minorHAnsi" w:cstheme="minorHAnsi"/>
                <w:b/>
                <w:sz w:val="20"/>
                <w:szCs w:val="20"/>
              </w:rPr>
              <w:t xml:space="preserve"> </w:t>
            </w:r>
            <w:r w:rsidR="003E725B">
              <w:rPr>
                <w:rFonts w:asciiTheme="minorHAnsi" w:hAnsiTheme="minorHAnsi" w:cstheme="minorHAnsi"/>
                <w:b/>
                <w:sz w:val="20"/>
                <w:szCs w:val="20"/>
              </w:rPr>
              <w:softHyphen/>
              <w:t>-</w:t>
            </w:r>
            <w:r w:rsidRPr="000822E4">
              <w:rPr>
                <w:rFonts w:asciiTheme="minorHAnsi" w:hAnsiTheme="minorHAnsi" w:cstheme="minorHAnsi"/>
                <w:sz w:val="20"/>
                <w:szCs w:val="20"/>
              </w:rPr>
              <w:t xml:space="preserve"> </w:t>
            </w:r>
            <w:r w:rsidR="003E725B">
              <w:rPr>
                <w:rFonts w:asciiTheme="minorHAnsi" w:hAnsiTheme="minorHAnsi" w:cstheme="minorHAnsi"/>
                <w:sz w:val="20"/>
                <w:szCs w:val="20"/>
              </w:rPr>
              <w:tab/>
            </w:r>
            <w:r w:rsidRPr="000822E4">
              <w:rPr>
                <w:rFonts w:asciiTheme="minorHAnsi" w:hAnsiTheme="minorHAnsi" w:cstheme="minorHAnsi"/>
                <w:sz w:val="20"/>
                <w:szCs w:val="20"/>
              </w:rPr>
              <w:t xml:space="preserve">starting on </w:t>
            </w:r>
            <w:r w:rsidR="003E725B">
              <w:rPr>
                <w:rFonts w:asciiTheme="minorHAnsi" w:hAnsiTheme="minorHAnsi" w:cstheme="minorHAnsi"/>
                <w:sz w:val="20"/>
                <w:szCs w:val="20"/>
              </w:rPr>
              <w:tab/>
            </w:r>
            <w:r w:rsidR="006A0F0D">
              <w:rPr>
                <w:rFonts w:asciiTheme="minorHAnsi" w:hAnsiTheme="minorHAnsi" w:cstheme="minorHAnsi"/>
                <w:sz w:val="20"/>
                <w:szCs w:val="20"/>
              </w:rPr>
              <w:t xml:space="preserve"> _____/_______/_______</w:t>
            </w:r>
            <w:r w:rsidRPr="000822E4">
              <w:rPr>
                <w:rFonts w:asciiTheme="minorHAnsi" w:hAnsiTheme="minorHAnsi" w:cstheme="minorHAnsi"/>
                <w:sz w:val="20"/>
                <w:szCs w:val="20"/>
              </w:rPr>
              <w:t xml:space="preserve">. </w:t>
            </w:r>
          </w:p>
          <w:p w14:paraId="12E8821C" w14:textId="77777777" w:rsidR="006A0F0D" w:rsidRPr="0045198A" w:rsidRDefault="000822E4" w:rsidP="00EE063A">
            <w:pPr>
              <w:widowControl w:val="0"/>
              <w:numPr>
                <w:ilvl w:val="0"/>
                <w:numId w:val="13"/>
              </w:numPr>
              <w:tabs>
                <w:tab w:val="clear" w:pos="720"/>
                <w:tab w:val="num" w:pos="990"/>
                <w:tab w:val="left" w:pos="4965"/>
                <w:tab w:val="left" w:pos="6096"/>
              </w:tabs>
              <w:overflowPunct w:val="0"/>
              <w:autoSpaceDE w:val="0"/>
              <w:autoSpaceDN w:val="0"/>
              <w:adjustRightInd w:val="0"/>
              <w:spacing w:after="0" w:line="360" w:lineRule="auto"/>
              <w:ind w:left="313" w:right="720" w:firstLine="292"/>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is </w:t>
            </w:r>
            <w:r w:rsidRPr="006A0F0D">
              <w:rPr>
                <w:rFonts w:asciiTheme="minorHAnsi" w:hAnsiTheme="minorHAnsi" w:cstheme="minorHAnsi"/>
                <w:b/>
                <w:sz w:val="20"/>
                <w:szCs w:val="20"/>
              </w:rPr>
              <w:t>fixed</w:t>
            </w:r>
            <w:r w:rsidR="003E725B">
              <w:rPr>
                <w:rFonts w:asciiTheme="minorHAnsi" w:hAnsiTheme="minorHAnsi" w:cstheme="minorHAnsi"/>
                <w:b/>
                <w:sz w:val="20"/>
                <w:szCs w:val="20"/>
              </w:rPr>
              <w:t xml:space="preserve"> -</w:t>
            </w:r>
            <w:r w:rsidRPr="000822E4">
              <w:rPr>
                <w:rFonts w:asciiTheme="minorHAnsi" w:hAnsiTheme="minorHAnsi" w:cstheme="minorHAnsi"/>
                <w:sz w:val="20"/>
                <w:szCs w:val="20"/>
              </w:rPr>
              <w:t xml:space="preserve"> </w:t>
            </w:r>
            <w:r w:rsidR="003E725B">
              <w:rPr>
                <w:rFonts w:asciiTheme="minorHAnsi" w:hAnsiTheme="minorHAnsi" w:cstheme="minorHAnsi"/>
                <w:sz w:val="20"/>
                <w:szCs w:val="20"/>
              </w:rPr>
              <w:tab/>
            </w:r>
            <w:r w:rsidRPr="000822E4">
              <w:rPr>
                <w:rFonts w:asciiTheme="minorHAnsi" w:hAnsiTheme="minorHAnsi" w:cstheme="minorHAnsi"/>
                <w:sz w:val="20"/>
                <w:szCs w:val="20"/>
              </w:rPr>
              <w:t xml:space="preserve">starting on </w:t>
            </w:r>
            <w:r w:rsidR="003E725B">
              <w:rPr>
                <w:rFonts w:asciiTheme="minorHAnsi" w:hAnsiTheme="minorHAnsi" w:cstheme="minorHAnsi"/>
                <w:sz w:val="20"/>
                <w:szCs w:val="20"/>
              </w:rPr>
              <w:tab/>
            </w:r>
            <w:r w:rsidR="006A0F0D">
              <w:rPr>
                <w:rFonts w:asciiTheme="minorHAnsi" w:hAnsiTheme="minorHAnsi" w:cstheme="minorHAnsi"/>
                <w:sz w:val="20"/>
                <w:szCs w:val="20"/>
              </w:rPr>
              <w:t xml:space="preserve"> _____/_______/_______</w:t>
            </w:r>
            <w:r w:rsidR="003E725B">
              <w:rPr>
                <w:rFonts w:asciiTheme="minorHAnsi" w:hAnsiTheme="minorHAnsi" w:cstheme="minorHAnsi"/>
                <w:sz w:val="20"/>
                <w:szCs w:val="20"/>
              </w:rPr>
              <w:t xml:space="preserve"> </w:t>
            </w:r>
            <w:r w:rsidRPr="000822E4">
              <w:rPr>
                <w:rFonts w:asciiTheme="minorHAnsi" w:hAnsiTheme="minorHAnsi" w:cstheme="minorHAnsi"/>
                <w:sz w:val="20"/>
                <w:szCs w:val="20"/>
              </w:rPr>
              <w:t>and</w:t>
            </w:r>
          </w:p>
          <w:p w14:paraId="7CD4154E" w14:textId="63112609" w:rsidR="006A0F0D" w:rsidRDefault="000822E4" w:rsidP="00A65CD3">
            <w:pPr>
              <w:widowControl w:val="0"/>
              <w:tabs>
                <w:tab w:val="num" w:pos="990"/>
                <w:tab w:val="left" w:pos="6096"/>
              </w:tabs>
              <w:overflowPunct w:val="0"/>
              <w:autoSpaceDE w:val="0"/>
              <w:autoSpaceDN w:val="0"/>
              <w:adjustRightInd w:val="0"/>
              <w:spacing w:after="0" w:line="360" w:lineRule="auto"/>
              <w:ind w:left="313" w:right="720" w:firstLine="4678"/>
              <w:jc w:val="both"/>
              <w:rPr>
                <w:rFonts w:asciiTheme="minorHAnsi" w:hAnsiTheme="minorHAnsi" w:cstheme="minorHAnsi"/>
                <w:sz w:val="20"/>
                <w:szCs w:val="20"/>
              </w:rPr>
            </w:pPr>
            <w:r w:rsidRPr="000822E4">
              <w:rPr>
                <w:rFonts w:asciiTheme="minorHAnsi" w:hAnsiTheme="minorHAnsi" w:cstheme="minorHAnsi"/>
                <w:sz w:val="20"/>
                <w:szCs w:val="20"/>
              </w:rPr>
              <w:t xml:space="preserve">ending </w:t>
            </w:r>
            <w:r w:rsidR="00A65CD3" w:rsidRPr="000822E4">
              <w:rPr>
                <w:rFonts w:asciiTheme="minorHAnsi" w:hAnsiTheme="minorHAnsi" w:cstheme="minorHAnsi"/>
                <w:sz w:val="20"/>
                <w:szCs w:val="20"/>
              </w:rPr>
              <w:t xml:space="preserve">on </w:t>
            </w:r>
            <w:r w:rsidR="00A65CD3">
              <w:rPr>
                <w:rFonts w:asciiTheme="minorHAnsi" w:hAnsiTheme="minorHAnsi" w:cstheme="minorHAnsi"/>
                <w:sz w:val="20"/>
                <w:szCs w:val="20"/>
              </w:rPr>
              <w:tab/>
            </w:r>
            <w:r w:rsidR="006A0F0D">
              <w:rPr>
                <w:rFonts w:asciiTheme="minorHAnsi" w:hAnsiTheme="minorHAnsi" w:cstheme="minorHAnsi"/>
                <w:sz w:val="20"/>
                <w:szCs w:val="20"/>
              </w:rPr>
              <w:t>_____/_______/_______</w:t>
            </w:r>
            <w:r w:rsidRPr="000822E4">
              <w:rPr>
                <w:rFonts w:asciiTheme="minorHAnsi" w:hAnsiTheme="minorHAnsi" w:cstheme="minorHAnsi"/>
                <w:sz w:val="20"/>
                <w:szCs w:val="20"/>
              </w:rPr>
              <w:t xml:space="preserve">. </w:t>
            </w:r>
          </w:p>
          <w:p w14:paraId="6F4246D2" w14:textId="77777777" w:rsidR="000822E4" w:rsidRPr="002448C4" w:rsidRDefault="000822E4" w:rsidP="00593F03">
            <w:pPr>
              <w:widowControl w:val="0"/>
              <w:tabs>
                <w:tab w:val="num" w:pos="851"/>
              </w:tabs>
              <w:overflowPunct w:val="0"/>
              <w:autoSpaceDE w:val="0"/>
              <w:autoSpaceDN w:val="0"/>
              <w:adjustRightInd w:val="0"/>
              <w:ind w:left="313" w:right="720"/>
              <w:jc w:val="both"/>
              <w:rPr>
                <w:rFonts w:asciiTheme="minorHAnsi" w:hAnsiTheme="minorHAnsi" w:cstheme="minorHAnsi"/>
                <w:i/>
                <w:sz w:val="20"/>
                <w:szCs w:val="20"/>
              </w:rPr>
            </w:pPr>
            <w:r w:rsidRPr="006A0F0D">
              <w:rPr>
                <w:rFonts w:asciiTheme="minorHAnsi" w:hAnsiTheme="minorHAnsi" w:cstheme="minorHAnsi"/>
                <w:b/>
                <w:sz w:val="20"/>
                <w:szCs w:val="20"/>
              </w:rPr>
              <w:t>Note:</w:t>
            </w:r>
            <w:r w:rsidRPr="006A0F0D">
              <w:rPr>
                <w:rFonts w:asciiTheme="minorHAnsi" w:hAnsiTheme="minorHAnsi" w:cstheme="minorHAnsi"/>
                <w:sz w:val="20"/>
                <w:szCs w:val="20"/>
              </w:rPr>
              <w:t xml:space="preserve"> </w:t>
            </w:r>
            <w:r w:rsidRPr="002448C4">
              <w:rPr>
                <w:rFonts w:asciiTheme="minorHAnsi" w:hAnsiTheme="minorHAnsi" w:cstheme="minorHAnsi"/>
                <w:i/>
                <w:sz w:val="20"/>
                <w:szCs w:val="20"/>
              </w:rPr>
              <w:t>The start date for the agreement should not be a date prior to the date on which the tenant is entitled to enter into occupation of the premises.</w:t>
            </w:r>
          </w:p>
          <w:p w14:paraId="5CA3DF4C"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RESIDENTIAL PREMISES</w:t>
            </w:r>
          </w:p>
          <w:p w14:paraId="15BA4DF0" w14:textId="77777777" w:rsidR="00A00EF1" w:rsidRDefault="000822E4" w:rsidP="00593F03">
            <w:pPr>
              <w:widowControl w:val="0"/>
              <w:autoSpaceDE w:val="0"/>
              <w:autoSpaceDN w:val="0"/>
              <w:adjustRightInd w:val="0"/>
              <w:ind w:left="313" w:right="175"/>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residential premises are </w:t>
            </w:r>
            <w:r w:rsidRPr="00A00EF1">
              <w:rPr>
                <w:rFonts w:asciiTheme="minorHAnsi" w:hAnsiTheme="minorHAnsi" w:cstheme="minorHAnsi"/>
                <w:sz w:val="16"/>
                <w:szCs w:val="16"/>
              </w:rPr>
              <w:t>[insert address]</w:t>
            </w:r>
            <w:r w:rsidR="006A0F0D">
              <w:rPr>
                <w:rFonts w:asciiTheme="minorHAnsi" w:hAnsiTheme="minorHAnsi" w:cstheme="minorHAnsi"/>
                <w:sz w:val="20"/>
                <w:szCs w:val="20"/>
              </w:rPr>
              <w:t>_______________________________________________________________</w:t>
            </w:r>
            <w:r w:rsidRPr="000822E4">
              <w:rPr>
                <w:rFonts w:asciiTheme="minorHAnsi" w:hAnsiTheme="minorHAnsi" w:cstheme="minorHAnsi"/>
                <w:sz w:val="20"/>
                <w:szCs w:val="20"/>
              </w:rPr>
              <w:t xml:space="preserve"> and</w:t>
            </w:r>
          </w:p>
          <w:p w14:paraId="274CB62C" w14:textId="77777777" w:rsidR="005F35CF" w:rsidRPr="0045198A" w:rsidRDefault="000822E4" w:rsidP="00593F03">
            <w:pPr>
              <w:widowControl w:val="0"/>
              <w:autoSpaceDE w:val="0"/>
              <w:autoSpaceDN w:val="0"/>
              <w:adjustRightInd w:val="0"/>
              <w:ind w:left="313" w:right="175"/>
              <w:contextualSpacing/>
              <w:rPr>
                <w:rFonts w:asciiTheme="minorHAnsi" w:hAnsiTheme="minorHAnsi" w:cstheme="minorHAnsi"/>
                <w:sz w:val="20"/>
                <w:szCs w:val="20"/>
              </w:rPr>
            </w:pPr>
            <w:r w:rsidRPr="000822E4">
              <w:rPr>
                <w:rFonts w:asciiTheme="minorHAnsi" w:hAnsiTheme="minorHAnsi" w:cstheme="minorHAnsi"/>
                <w:sz w:val="20"/>
                <w:szCs w:val="20"/>
              </w:rPr>
              <w:t>include/exclude</w:t>
            </w:r>
            <w:r w:rsidRPr="0069567C">
              <w:rPr>
                <w:rFonts w:asciiTheme="minorHAnsi" w:hAnsiTheme="minorHAnsi" w:cstheme="minorHAnsi"/>
                <w:sz w:val="20"/>
                <w:szCs w:val="20"/>
              </w:rPr>
              <w:t>*</w:t>
            </w:r>
            <w:r w:rsidRPr="0063033A">
              <w:rPr>
                <w:rFonts w:asciiTheme="minorHAnsi" w:hAnsiTheme="minorHAnsi" w:cstheme="minorHAnsi"/>
                <w:sz w:val="16"/>
                <w:szCs w:val="16"/>
              </w:rPr>
              <w:t>(* delete as appropriate)</w:t>
            </w:r>
            <w:r w:rsidRPr="0045198A">
              <w:rPr>
                <w:rFonts w:asciiTheme="minorHAnsi" w:hAnsiTheme="minorHAnsi" w:cstheme="minorHAnsi"/>
                <w:sz w:val="20"/>
                <w:szCs w:val="20"/>
              </w:rPr>
              <w:t xml:space="preserve">: </w:t>
            </w:r>
          </w:p>
          <w:p w14:paraId="44F5827C" w14:textId="77777777" w:rsidR="000822E4" w:rsidRPr="000822E4" w:rsidRDefault="00A00EF1" w:rsidP="00593F03">
            <w:pPr>
              <w:widowControl w:val="0"/>
              <w:autoSpaceDE w:val="0"/>
              <w:autoSpaceDN w:val="0"/>
              <w:adjustRightInd w:val="0"/>
              <w:ind w:left="313" w:right="175"/>
              <w:contextualSpacing/>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w:t>
            </w:r>
            <w:r w:rsidR="005F35CF">
              <w:rPr>
                <w:rFonts w:asciiTheme="minorHAnsi" w:hAnsiTheme="minorHAnsi" w:cstheme="minorHAnsi"/>
                <w:sz w:val="20"/>
                <w:szCs w:val="20"/>
              </w:rPr>
              <w:t>_____________________________</w:t>
            </w:r>
            <w:r>
              <w:rPr>
                <w:rFonts w:asciiTheme="minorHAnsi" w:hAnsiTheme="minorHAnsi" w:cstheme="minorHAnsi"/>
                <w:sz w:val="20"/>
                <w:szCs w:val="20"/>
              </w:rPr>
              <w:t>__</w:t>
            </w:r>
          </w:p>
          <w:p w14:paraId="199BBA59" w14:textId="77777777" w:rsidR="00495CE2" w:rsidRPr="00495CE2" w:rsidRDefault="000822E4" w:rsidP="00593F03">
            <w:pPr>
              <w:widowControl w:val="0"/>
              <w:tabs>
                <w:tab w:val="left" w:pos="10915"/>
              </w:tabs>
              <w:overflowPunct w:val="0"/>
              <w:autoSpaceDE w:val="0"/>
              <w:autoSpaceDN w:val="0"/>
              <w:adjustRightInd w:val="0"/>
              <w:spacing w:after="240"/>
              <w:ind w:left="313" w:right="175"/>
              <w:contextualSpacing/>
              <w:jc w:val="center"/>
              <w:rPr>
                <w:rFonts w:asciiTheme="minorHAnsi" w:hAnsiTheme="minorHAnsi" w:cstheme="minorHAnsi"/>
                <w:sz w:val="16"/>
                <w:szCs w:val="16"/>
              </w:rPr>
            </w:pPr>
            <w:r w:rsidRPr="0038116E">
              <w:rPr>
                <w:rFonts w:asciiTheme="minorHAnsi" w:hAnsiTheme="minorHAnsi" w:cstheme="minorHAnsi"/>
                <w:sz w:val="16"/>
                <w:szCs w:val="16"/>
              </w:rPr>
              <w:t>[include any additional matters, such as a parking space or furniture provided, or any exclusions, such as sheds]</w:t>
            </w:r>
          </w:p>
          <w:p w14:paraId="0648A002" w14:textId="77777777" w:rsidR="000822E4" w:rsidRPr="009017F6" w:rsidRDefault="000822E4" w:rsidP="00593F03">
            <w:pPr>
              <w:widowControl w:val="0"/>
              <w:autoSpaceDE w:val="0"/>
              <w:autoSpaceDN w:val="0"/>
              <w:adjustRightInd w:val="0"/>
              <w:spacing w:before="360" w:after="0"/>
              <w:ind w:left="313"/>
              <w:jc w:val="both"/>
              <w:rPr>
                <w:rFonts w:asciiTheme="minorHAnsi" w:hAnsiTheme="minorHAnsi" w:cstheme="minorHAnsi"/>
                <w:b/>
              </w:rPr>
            </w:pPr>
            <w:r w:rsidRPr="009017F6">
              <w:rPr>
                <w:rFonts w:asciiTheme="minorHAnsi" w:hAnsiTheme="minorHAnsi" w:cstheme="minorHAnsi"/>
                <w:b/>
              </w:rPr>
              <w:t>MAXIMUM NUMBER OF OCCUPANTS</w:t>
            </w:r>
          </w:p>
          <w:p w14:paraId="2B2F1EA1" w14:textId="77777777" w:rsidR="000822E4" w:rsidRPr="000822E4" w:rsidRDefault="000822E4" w:rsidP="00593F03">
            <w:pPr>
              <w:widowControl w:val="0"/>
              <w:overflowPunct w:val="0"/>
              <w:autoSpaceDE w:val="0"/>
              <w:autoSpaceDN w:val="0"/>
              <w:adjustRightInd w:val="0"/>
              <w:spacing w:before="240" w:after="240" w:line="480" w:lineRule="auto"/>
              <w:ind w:left="313" w:right="879"/>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No more than </w:t>
            </w:r>
            <w:r w:rsidRPr="0063033A">
              <w:rPr>
                <w:rFonts w:asciiTheme="minorHAnsi" w:hAnsiTheme="minorHAnsi" w:cstheme="minorHAnsi"/>
                <w:sz w:val="16"/>
                <w:szCs w:val="16"/>
              </w:rPr>
              <w:t>[</w:t>
            </w:r>
            <w:r w:rsidRPr="00A00EF1">
              <w:rPr>
                <w:rFonts w:asciiTheme="minorHAnsi" w:hAnsiTheme="minorHAnsi" w:cstheme="minorHAnsi"/>
                <w:sz w:val="16"/>
                <w:szCs w:val="16"/>
              </w:rPr>
              <w:t>insert number]</w:t>
            </w:r>
            <w:r w:rsidR="00A00EF1">
              <w:rPr>
                <w:rFonts w:asciiTheme="minorHAnsi" w:hAnsiTheme="minorHAnsi" w:cstheme="minorHAnsi"/>
                <w:sz w:val="20"/>
                <w:szCs w:val="20"/>
              </w:rPr>
              <w:t xml:space="preserve"> </w:t>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r>
            <w:r w:rsidR="00A00EF1">
              <w:rPr>
                <w:rFonts w:asciiTheme="minorHAnsi" w:hAnsiTheme="minorHAnsi" w:cstheme="minorHAnsi"/>
                <w:sz w:val="20"/>
                <w:szCs w:val="20"/>
              </w:rPr>
              <w:softHyphen/>
              <w:t>_____________</w:t>
            </w:r>
            <w:r w:rsidRPr="000822E4">
              <w:rPr>
                <w:rFonts w:asciiTheme="minorHAnsi" w:hAnsiTheme="minorHAnsi" w:cstheme="minorHAnsi"/>
                <w:sz w:val="20"/>
                <w:szCs w:val="20"/>
              </w:rPr>
              <w:t xml:space="preserve"> persons may ordinarily live at the premises at any one time.</w:t>
            </w:r>
          </w:p>
          <w:p w14:paraId="49B6DF47" w14:textId="77777777" w:rsidR="000822E4"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RENT</w:t>
            </w:r>
          </w:p>
          <w:p w14:paraId="07A08A00" w14:textId="77777777" w:rsidR="0045198A" w:rsidRPr="0063033A" w:rsidRDefault="0045198A" w:rsidP="00593F03">
            <w:pPr>
              <w:widowControl w:val="0"/>
              <w:autoSpaceDE w:val="0"/>
              <w:autoSpaceDN w:val="0"/>
              <w:adjustRightInd w:val="0"/>
              <w:spacing w:before="240" w:after="240"/>
              <w:ind w:left="313"/>
              <w:contextualSpacing/>
              <w:jc w:val="both"/>
              <w:rPr>
                <w:rFonts w:asciiTheme="minorHAnsi" w:hAnsiTheme="minorHAnsi" w:cstheme="minorHAnsi"/>
                <w:sz w:val="16"/>
                <w:szCs w:val="16"/>
              </w:rPr>
            </w:pPr>
            <w:r w:rsidRPr="0063033A">
              <w:rPr>
                <w:rFonts w:asciiTheme="minorHAnsi" w:hAnsiTheme="minorHAnsi" w:cstheme="minorHAnsi"/>
                <w:sz w:val="16"/>
                <w:szCs w:val="16"/>
              </w:rPr>
              <w:t>(* delete as appropriate)</w:t>
            </w:r>
          </w:p>
          <w:p w14:paraId="34DAE85C" w14:textId="77777777" w:rsidR="00495CE2" w:rsidRDefault="00495CE2"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Pr>
                <w:rFonts w:asciiTheme="minorHAnsi" w:hAnsiTheme="minorHAnsi" w:cstheme="minorHAnsi"/>
                <w:sz w:val="20"/>
                <w:szCs w:val="20"/>
              </w:rPr>
              <w:t xml:space="preserve">The rent is </w:t>
            </w:r>
            <w:r w:rsidR="000822E4" w:rsidRPr="0038116E">
              <w:rPr>
                <w:rFonts w:asciiTheme="minorHAnsi" w:hAnsiTheme="minorHAnsi" w:cstheme="minorHAnsi"/>
                <w:sz w:val="16"/>
                <w:szCs w:val="16"/>
              </w:rPr>
              <w:t>[insert amount]</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$_____</w:t>
            </w:r>
            <w:r w:rsidR="0045198A">
              <w:rPr>
                <w:rFonts w:asciiTheme="minorHAnsi" w:hAnsiTheme="minorHAnsi" w:cstheme="minorHAnsi"/>
                <w:sz w:val="20"/>
                <w:szCs w:val="20"/>
              </w:rPr>
              <w:t>_____</w:t>
            </w:r>
            <w:r>
              <w:rPr>
                <w:rFonts w:asciiTheme="minorHAnsi" w:hAnsiTheme="minorHAnsi" w:cstheme="minorHAnsi"/>
                <w:sz w:val="20"/>
                <w:szCs w:val="20"/>
              </w:rPr>
              <w:t>___</w:t>
            </w:r>
            <w:r w:rsidR="0045198A">
              <w:rPr>
                <w:rFonts w:asciiTheme="minorHAnsi" w:hAnsiTheme="minorHAnsi" w:cstheme="minorHAnsi"/>
                <w:sz w:val="20"/>
                <w:szCs w:val="20"/>
              </w:rPr>
              <w:t xml:space="preserve"> per</w:t>
            </w:r>
            <w:r w:rsidR="0069567C">
              <w:rPr>
                <w:rFonts w:asciiTheme="minorHAnsi" w:hAnsiTheme="minorHAnsi" w:cstheme="minorHAnsi"/>
                <w:sz w:val="20"/>
                <w:szCs w:val="20"/>
              </w:rPr>
              <w:t xml:space="preserve"> </w:t>
            </w:r>
            <w:r w:rsidR="000822E4" w:rsidRPr="000822E4">
              <w:rPr>
                <w:rFonts w:asciiTheme="minorHAnsi" w:hAnsiTheme="minorHAnsi" w:cstheme="minorHAnsi"/>
                <w:sz w:val="20"/>
                <w:szCs w:val="20"/>
              </w:rPr>
              <w:t>week</w:t>
            </w:r>
            <w:r w:rsidR="00780DA7">
              <w:rPr>
                <w:rFonts w:asciiTheme="minorHAnsi" w:hAnsiTheme="minorHAnsi" w:cstheme="minorHAnsi"/>
                <w:sz w:val="20"/>
                <w:szCs w:val="20"/>
              </w:rPr>
              <w:t>/</w:t>
            </w:r>
            <w:r w:rsidR="000822E4" w:rsidRPr="000822E4">
              <w:rPr>
                <w:rFonts w:asciiTheme="minorHAnsi" w:hAnsiTheme="minorHAnsi" w:cstheme="minorHAnsi"/>
                <w:sz w:val="20"/>
                <w:szCs w:val="20"/>
              </w:rPr>
              <w:t xml:space="preserve">calculated by reference to tenants income </w:t>
            </w:r>
          </w:p>
          <w:p w14:paraId="4D10DA67" w14:textId="77777777" w:rsidR="0045198A" w:rsidRDefault="000822E4"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sidRPr="0038116E">
              <w:rPr>
                <w:rFonts w:asciiTheme="minorHAnsi" w:hAnsiTheme="minorHAnsi" w:cstheme="minorHAnsi"/>
                <w:sz w:val="16"/>
                <w:szCs w:val="16"/>
              </w:rPr>
              <w:t>[insert calculation</w:t>
            </w:r>
            <w:r w:rsidRPr="0038116E">
              <w:rPr>
                <w:rFonts w:asciiTheme="minorHAnsi" w:hAnsiTheme="minorHAnsi" w:cstheme="minorHAnsi"/>
                <w:sz w:val="16"/>
                <w:szCs w:val="16"/>
                <w:u w:val="single"/>
              </w:rPr>
              <w:t>]</w:t>
            </w:r>
            <w:r w:rsidRPr="000822E4">
              <w:rPr>
                <w:rFonts w:asciiTheme="minorHAnsi" w:hAnsiTheme="minorHAnsi" w:cstheme="minorHAnsi"/>
                <w:sz w:val="20"/>
                <w:szCs w:val="20"/>
              </w:rPr>
              <w:t xml:space="preserve"> </w:t>
            </w:r>
            <w:r w:rsidR="00495CE2">
              <w:rPr>
                <w:rFonts w:asciiTheme="minorHAnsi" w:hAnsiTheme="minorHAnsi" w:cstheme="minorHAnsi"/>
                <w:sz w:val="20"/>
                <w:szCs w:val="20"/>
              </w:rPr>
              <w:t>______________________</w:t>
            </w:r>
          </w:p>
          <w:p w14:paraId="1A97781D" w14:textId="77777777" w:rsidR="00495CE2" w:rsidRPr="0045198A" w:rsidRDefault="0045198A" w:rsidP="00593F03">
            <w:pPr>
              <w:widowControl w:val="0"/>
              <w:overflowPunct w:val="0"/>
              <w:autoSpaceDE w:val="0"/>
              <w:autoSpaceDN w:val="0"/>
              <w:adjustRightInd w:val="0"/>
              <w:spacing w:after="240" w:line="360" w:lineRule="auto"/>
              <w:ind w:left="313" w:right="499"/>
              <w:contextualSpacing/>
              <w:jc w:val="both"/>
              <w:rPr>
                <w:rFonts w:asciiTheme="minorHAnsi" w:hAnsiTheme="minorHAnsi" w:cstheme="minorHAnsi"/>
                <w:sz w:val="20"/>
                <w:szCs w:val="20"/>
              </w:rPr>
            </w:pPr>
            <w:r>
              <w:rPr>
                <w:rFonts w:asciiTheme="minorHAnsi" w:hAnsiTheme="minorHAnsi" w:cstheme="minorHAnsi"/>
                <w:sz w:val="20"/>
                <w:szCs w:val="20"/>
              </w:rPr>
              <w:t>P</w:t>
            </w:r>
            <w:r w:rsidR="000822E4" w:rsidRPr="000822E4">
              <w:rPr>
                <w:rFonts w:asciiTheme="minorHAnsi" w:hAnsiTheme="minorHAnsi" w:cstheme="minorHAnsi"/>
                <w:sz w:val="20"/>
                <w:szCs w:val="20"/>
              </w:rPr>
              <w:t xml:space="preserve">ayable weekly/fortnightly* in advance starting on </w:t>
            </w:r>
            <w:r w:rsidR="00495CE2">
              <w:rPr>
                <w:rFonts w:asciiTheme="minorHAnsi" w:hAnsiTheme="minorHAnsi" w:cstheme="minorHAnsi"/>
                <w:sz w:val="20"/>
                <w:szCs w:val="20"/>
              </w:rPr>
              <w:t>_____/_______/_______</w:t>
            </w:r>
            <w:r w:rsidR="000822E4" w:rsidRPr="000822E4">
              <w:rPr>
                <w:rFonts w:asciiTheme="minorHAnsi" w:hAnsiTheme="minorHAnsi" w:cstheme="minorHAnsi"/>
                <w:sz w:val="20"/>
                <w:szCs w:val="20"/>
              </w:rPr>
              <w:t>.</w:t>
            </w:r>
          </w:p>
          <w:p w14:paraId="3FE7AA15" w14:textId="77777777" w:rsidR="000822E4" w:rsidRPr="00495CE2" w:rsidRDefault="000822E4" w:rsidP="00593F03">
            <w:pPr>
              <w:widowControl w:val="0"/>
              <w:autoSpaceDE w:val="0"/>
              <w:autoSpaceDN w:val="0"/>
              <w:adjustRightInd w:val="0"/>
              <w:spacing w:before="240" w:after="240"/>
              <w:ind w:left="313"/>
              <w:contextualSpacing/>
              <w:jc w:val="both"/>
              <w:rPr>
                <w:rFonts w:asciiTheme="minorHAnsi" w:hAnsiTheme="minorHAnsi" w:cstheme="minorHAnsi"/>
                <w:sz w:val="16"/>
                <w:szCs w:val="16"/>
              </w:rPr>
            </w:pPr>
            <w:r w:rsidRPr="000822E4">
              <w:rPr>
                <w:rFonts w:asciiTheme="minorHAnsi" w:hAnsiTheme="minorHAnsi" w:cstheme="minorHAnsi"/>
                <w:sz w:val="20"/>
                <w:szCs w:val="20"/>
              </w:rPr>
              <w:t>The method by which the rent must be paid is:</w:t>
            </w:r>
            <w:r w:rsidR="00495CE2" w:rsidRPr="0045198A">
              <w:rPr>
                <w:rFonts w:asciiTheme="minorHAnsi" w:hAnsiTheme="minorHAnsi" w:cstheme="minorHAnsi"/>
                <w:sz w:val="20"/>
                <w:szCs w:val="20"/>
              </w:rPr>
              <w:t xml:space="preserve"> (* delete as appropriate)</w:t>
            </w:r>
          </w:p>
          <w:p w14:paraId="3574AE4A" w14:textId="77777777" w:rsidR="000822E4" w:rsidRPr="00495CE2" w:rsidRDefault="000822E4" w:rsidP="00593F03">
            <w:pPr>
              <w:widowControl w:val="0"/>
              <w:numPr>
                <w:ilvl w:val="0"/>
                <w:numId w:val="14"/>
              </w:numPr>
              <w:tabs>
                <w:tab w:val="clear" w:pos="720"/>
                <w:tab w:val="num" w:pos="980"/>
              </w:tabs>
              <w:overflowPunct w:val="0"/>
              <w:autoSpaceDE w:val="0"/>
              <w:autoSpaceDN w:val="0"/>
              <w:adjustRightInd w:val="0"/>
              <w:spacing w:line="360" w:lineRule="auto"/>
              <w:ind w:left="313" w:firstLine="0"/>
              <w:contextualSpacing/>
              <w:jc w:val="both"/>
              <w:rPr>
                <w:rFonts w:asciiTheme="minorHAnsi" w:hAnsiTheme="minorHAnsi" w:cstheme="minorHAnsi"/>
                <w:sz w:val="20"/>
                <w:szCs w:val="20"/>
              </w:rPr>
            </w:pPr>
            <w:r w:rsidRPr="000822E4">
              <w:rPr>
                <w:rFonts w:asciiTheme="minorHAnsi" w:hAnsiTheme="minorHAnsi" w:cstheme="minorHAnsi"/>
                <w:sz w:val="20"/>
                <w:szCs w:val="20"/>
              </w:rPr>
              <w:t>by cash or cheque</w:t>
            </w:r>
            <w:r w:rsidR="0069567C" w:rsidRPr="000822E4">
              <w:rPr>
                <w:rFonts w:asciiTheme="minorHAnsi" w:hAnsiTheme="minorHAnsi" w:cstheme="minorHAnsi"/>
                <w:sz w:val="20"/>
                <w:szCs w:val="20"/>
              </w:rPr>
              <w:t>*</w:t>
            </w:r>
            <w:r w:rsidRPr="000822E4">
              <w:rPr>
                <w:rFonts w:asciiTheme="minorHAnsi" w:hAnsiTheme="minorHAnsi" w:cstheme="minorHAnsi"/>
                <w:sz w:val="20"/>
                <w:szCs w:val="20"/>
              </w:rPr>
              <w:t xml:space="preserve">; or </w:t>
            </w:r>
          </w:p>
          <w:p w14:paraId="584F0B5F" w14:textId="77777777" w:rsidR="000822E4" w:rsidRPr="00495CE2" w:rsidRDefault="000822E4" w:rsidP="00593F03">
            <w:pPr>
              <w:widowControl w:val="0"/>
              <w:numPr>
                <w:ilvl w:val="0"/>
                <w:numId w:val="14"/>
              </w:numPr>
              <w:tabs>
                <w:tab w:val="clear" w:pos="720"/>
                <w:tab w:val="num" w:pos="980"/>
              </w:tabs>
              <w:overflowPunct w:val="0"/>
              <w:autoSpaceDE w:val="0"/>
              <w:autoSpaceDN w:val="0"/>
              <w:adjustRightInd w:val="0"/>
              <w:spacing w:line="360" w:lineRule="auto"/>
              <w:ind w:left="313" w:right="340" w:firstLine="0"/>
              <w:contextualSpacing/>
              <w:jc w:val="both"/>
              <w:rPr>
                <w:rFonts w:asciiTheme="minorHAnsi" w:hAnsiTheme="minorHAnsi" w:cstheme="minorHAnsi"/>
                <w:sz w:val="20"/>
                <w:szCs w:val="20"/>
              </w:rPr>
            </w:pPr>
            <w:r w:rsidRPr="000822E4">
              <w:rPr>
                <w:rFonts w:asciiTheme="minorHAnsi" w:hAnsiTheme="minorHAnsi" w:cstheme="minorHAnsi"/>
                <w:sz w:val="20"/>
                <w:szCs w:val="20"/>
              </w:rPr>
              <w:t>into the following account or any other account nominated by the lessor</w:t>
            </w:r>
            <w:r w:rsidR="0069567C" w:rsidRPr="000822E4">
              <w:rPr>
                <w:rFonts w:asciiTheme="minorHAnsi" w:hAnsiTheme="minorHAnsi" w:cstheme="minorHAnsi"/>
                <w:sz w:val="20"/>
                <w:szCs w:val="20"/>
              </w:rPr>
              <w:t>*</w:t>
            </w:r>
            <w:r w:rsidRPr="000822E4">
              <w:rPr>
                <w:rFonts w:asciiTheme="minorHAnsi" w:hAnsiTheme="minorHAnsi" w:cstheme="minorHAnsi"/>
                <w:sz w:val="20"/>
                <w:szCs w:val="20"/>
              </w:rPr>
              <w:t xml:space="preserve">: </w:t>
            </w:r>
          </w:p>
          <w:p w14:paraId="6B742815" w14:textId="77777777" w:rsidR="000822E4" w:rsidRPr="000822E4" w:rsidRDefault="001F692D" w:rsidP="00593F03">
            <w:pPr>
              <w:widowControl w:val="0"/>
              <w:overflowPunct w:val="0"/>
              <w:autoSpaceDE w:val="0"/>
              <w:autoSpaceDN w:val="0"/>
              <w:adjustRightInd w:val="0"/>
              <w:spacing w:before="120" w:line="360" w:lineRule="auto"/>
              <w:ind w:left="313"/>
              <w:contextualSpacing/>
              <w:jc w:val="both"/>
              <w:rPr>
                <w:rFonts w:asciiTheme="minorHAnsi" w:hAnsiTheme="minorHAnsi" w:cstheme="minorHAnsi"/>
                <w:sz w:val="20"/>
                <w:szCs w:val="20"/>
              </w:rPr>
            </w:pPr>
            <w:r>
              <w:rPr>
                <w:rFonts w:asciiTheme="minorHAnsi" w:hAnsiTheme="minorHAnsi" w:cstheme="minorHAnsi"/>
                <w:sz w:val="20"/>
                <w:szCs w:val="20"/>
              </w:rPr>
              <w:t>BSB</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 xml:space="preserve">______ </w:t>
            </w:r>
            <w:r w:rsidR="00495CE2">
              <w:rPr>
                <w:rFonts w:asciiTheme="minorHAnsi" w:hAnsiTheme="minorHAnsi" w:cstheme="minorHAnsi"/>
                <w:sz w:val="20"/>
                <w:szCs w:val="20"/>
              </w:rPr>
              <w:t>A</w:t>
            </w:r>
            <w:r w:rsidR="000822E4" w:rsidRPr="000822E4">
              <w:rPr>
                <w:rFonts w:asciiTheme="minorHAnsi" w:hAnsiTheme="minorHAnsi" w:cstheme="minorHAnsi"/>
                <w:sz w:val="20"/>
                <w:szCs w:val="20"/>
              </w:rPr>
              <w:t>ccount number:</w:t>
            </w:r>
            <w:r>
              <w:rPr>
                <w:rFonts w:asciiTheme="minorHAnsi" w:hAnsiTheme="minorHAnsi" w:cstheme="minorHAnsi"/>
                <w:sz w:val="20"/>
                <w:szCs w:val="20"/>
              </w:rPr>
              <w:t xml:space="preserve"> ____________</w:t>
            </w:r>
            <w:r w:rsidR="00495CE2">
              <w:rPr>
                <w:rFonts w:asciiTheme="minorHAnsi" w:hAnsiTheme="minorHAnsi" w:cstheme="minorHAnsi"/>
                <w:sz w:val="20"/>
                <w:szCs w:val="20"/>
              </w:rPr>
              <w:t>_</w:t>
            </w:r>
            <w:r>
              <w:rPr>
                <w:rFonts w:asciiTheme="minorHAnsi" w:hAnsiTheme="minorHAnsi" w:cstheme="minorHAnsi"/>
                <w:sz w:val="20"/>
                <w:szCs w:val="20"/>
              </w:rPr>
              <w:t>__ A</w:t>
            </w:r>
            <w:r w:rsidR="000822E4" w:rsidRPr="000822E4">
              <w:rPr>
                <w:rFonts w:asciiTheme="minorHAnsi" w:hAnsiTheme="minorHAnsi" w:cstheme="minorHAnsi"/>
                <w:sz w:val="20"/>
                <w:szCs w:val="20"/>
              </w:rPr>
              <w:t>ccount name:</w:t>
            </w:r>
            <w:r>
              <w:rPr>
                <w:rFonts w:asciiTheme="minorHAnsi" w:hAnsiTheme="minorHAnsi" w:cstheme="minorHAnsi"/>
                <w:sz w:val="20"/>
                <w:szCs w:val="20"/>
              </w:rPr>
              <w:t xml:space="preserve"> ______________________</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P</w:t>
            </w:r>
            <w:r w:rsidR="000822E4" w:rsidRPr="000822E4">
              <w:rPr>
                <w:rFonts w:asciiTheme="minorHAnsi" w:hAnsiTheme="minorHAnsi" w:cstheme="minorHAnsi"/>
                <w:sz w:val="20"/>
                <w:szCs w:val="20"/>
              </w:rPr>
              <w:t>ayment reference:</w:t>
            </w:r>
            <w:r>
              <w:rPr>
                <w:rFonts w:asciiTheme="minorHAnsi" w:hAnsiTheme="minorHAnsi" w:cstheme="minorHAnsi"/>
                <w:sz w:val="20"/>
                <w:szCs w:val="20"/>
              </w:rPr>
              <w:t>________</w:t>
            </w:r>
            <w:r w:rsidR="000822E4" w:rsidRPr="000822E4">
              <w:rPr>
                <w:rFonts w:asciiTheme="minorHAnsi" w:hAnsiTheme="minorHAnsi" w:cstheme="minorHAnsi"/>
                <w:sz w:val="20"/>
                <w:szCs w:val="20"/>
              </w:rPr>
              <w:t xml:space="preserve"> </w:t>
            </w:r>
          </w:p>
          <w:p w14:paraId="62328F09" w14:textId="77777777" w:rsidR="000822E4" w:rsidRPr="000822E4" w:rsidRDefault="000822E4" w:rsidP="00593F03">
            <w:pPr>
              <w:widowControl w:val="0"/>
              <w:overflowPunct w:val="0"/>
              <w:autoSpaceDE w:val="0"/>
              <w:autoSpaceDN w:val="0"/>
              <w:adjustRightInd w:val="0"/>
              <w:ind w:left="313" w:right="4400"/>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or </w:t>
            </w:r>
          </w:p>
          <w:p w14:paraId="48A62B34" w14:textId="77777777" w:rsidR="00C966F0" w:rsidRPr="005F35CF" w:rsidRDefault="000822E4" w:rsidP="00593F03">
            <w:pPr>
              <w:widowControl w:val="0"/>
              <w:numPr>
                <w:ilvl w:val="0"/>
                <w:numId w:val="14"/>
              </w:numPr>
              <w:tabs>
                <w:tab w:val="clear" w:pos="720"/>
                <w:tab w:val="num" w:pos="980"/>
              </w:tabs>
              <w:overflowPunct w:val="0"/>
              <w:autoSpaceDE w:val="0"/>
              <w:autoSpaceDN w:val="0"/>
              <w:adjustRightInd w:val="0"/>
              <w:ind w:left="313" w:firstLine="0"/>
              <w:contextualSpacing/>
              <w:jc w:val="both"/>
              <w:rPr>
                <w:rFonts w:asciiTheme="minorHAnsi" w:hAnsiTheme="minorHAnsi" w:cstheme="minorHAnsi"/>
                <w:sz w:val="20"/>
                <w:szCs w:val="20"/>
              </w:rPr>
            </w:pPr>
            <w:r w:rsidRPr="001F692D">
              <w:rPr>
                <w:rFonts w:asciiTheme="minorHAnsi" w:hAnsiTheme="minorHAnsi" w:cstheme="minorHAnsi"/>
                <w:sz w:val="20"/>
                <w:szCs w:val="20"/>
              </w:rPr>
              <w:t>as follows</w:t>
            </w:r>
            <w:r w:rsidR="0069567C" w:rsidRPr="000822E4">
              <w:rPr>
                <w:rFonts w:asciiTheme="minorHAnsi" w:hAnsiTheme="minorHAnsi" w:cstheme="minorHAnsi"/>
                <w:sz w:val="20"/>
                <w:szCs w:val="20"/>
              </w:rPr>
              <w:t>*</w:t>
            </w:r>
            <w:r w:rsidRPr="001F692D">
              <w:rPr>
                <w:rFonts w:asciiTheme="minorHAnsi" w:hAnsiTheme="minorHAnsi" w:cstheme="minorHAnsi"/>
                <w:sz w:val="20"/>
                <w:szCs w:val="20"/>
              </w:rPr>
              <w:t xml:space="preserve">: </w:t>
            </w:r>
            <w:r w:rsidR="001F692D">
              <w:rPr>
                <w:rFonts w:asciiTheme="minorHAnsi" w:hAnsiTheme="minorHAnsi" w:cstheme="minorHAnsi"/>
                <w:sz w:val="20"/>
                <w:szCs w:val="20"/>
              </w:rPr>
              <w:t>____________________________________________________________________________________</w:t>
            </w:r>
          </w:p>
          <w:p w14:paraId="29D4490D" w14:textId="77777777" w:rsidR="0069567C" w:rsidRDefault="0069567C" w:rsidP="00593F03">
            <w:pPr>
              <w:widowControl w:val="0"/>
              <w:autoSpaceDE w:val="0"/>
              <w:autoSpaceDN w:val="0"/>
              <w:adjustRightInd w:val="0"/>
              <w:spacing w:after="240"/>
              <w:ind w:left="313"/>
              <w:contextualSpacing/>
              <w:jc w:val="both"/>
              <w:rPr>
                <w:rFonts w:asciiTheme="minorHAnsi" w:hAnsiTheme="minorHAnsi" w:cstheme="minorHAnsi"/>
                <w:b/>
              </w:rPr>
            </w:pPr>
          </w:p>
          <w:p w14:paraId="5003456C"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SECURITY BOND</w:t>
            </w:r>
          </w:p>
          <w:p w14:paraId="288B27F0" w14:textId="77777777" w:rsidR="000822E4" w:rsidRPr="000822E4" w:rsidRDefault="000822E4" w:rsidP="00593F03">
            <w:pPr>
              <w:widowControl w:val="0"/>
              <w:overflowPunct w:val="0"/>
              <w:autoSpaceDE w:val="0"/>
              <w:autoSpaceDN w:val="0"/>
              <w:adjustRightInd w:val="0"/>
              <w:ind w:left="313" w:right="317"/>
              <w:jc w:val="both"/>
              <w:rPr>
                <w:rFonts w:asciiTheme="minorHAnsi" w:hAnsiTheme="minorHAnsi" w:cstheme="minorHAnsi"/>
                <w:sz w:val="20"/>
                <w:szCs w:val="20"/>
              </w:rPr>
            </w:pPr>
            <w:r w:rsidRPr="000822E4">
              <w:rPr>
                <w:rFonts w:asciiTheme="minorHAnsi" w:hAnsiTheme="minorHAnsi" w:cstheme="minorHAnsi"/>
                <w:sz w:val="20"/>
                <w:szCs w:val="20"/>
              </w:rPr>
              <w:t xml:space="preserve">A security bond of </w:t>
            </w:r>
            <w:r w:rsidRPr="0038116E">
              <w:rPr>
                <w:rFonts w:asciiTheme="minorHAnsi" w:hAnsiTheme="minorHAnsi" w:cstheme="minorHAnsi"/>
                <w:sz w:val="16"/>
                <w:szCs w:val="16"/>
              </w:rPr>
              <w:t>[insert amount]</w:t>
            </w:r>
            <w:r w:rsidRPr="0038116E">
              <w:rPr>
                <w:rFonts w:asciiTheme="minorHAnsi" w:hAnsiTheme="minorHAnsi" w:cstheme="minorHAnsi"/>
                <w:sz w:val="20"/>
                <w:szCs w:val="20"/>
              </w:rPr>
              <w:t xml:space="preserve"> </w:t>
            </w:r>
            <w:r w:rsidR="009017F6">
              <w:rPr>
                <w:rFonts w:asciiTheme="minorHAnsi" w:hAnsiTheme="minorHAnsi" w:cstheme="minorHAnsi"/>
                <w:sz w:val="20"/>
                <w:szCs w:val="20"/>
              </w:rPr>
              <w:t>$____________</w:t>
            </w:r>
            <w:r w:rsidRPr="000822E4">
              <w:rPr>
                <w:rFonts w:asciiTheme="minorHAnsi" w:hAnsiTheme="minorHAnsi" w:cstheme="minorHAnsi"/>
                <w:sz w:val="20"/>
                <w:szCs w:val="20"/>
              </w:rPr>
              <w:t xml:space="preserve">and a pet bond of </w:t>
            </w:r>
            <w:r w:rsidR="009017F6" w:rsidRPr="0038116E">
              <w:rPr>
                <w:rFonts w:asciiTheme="minorHAnsi" w:hAnsiTheme="minorHAnsi" w:cstheme="minorHAnsi"/>
                <w:sz w:val="16"/>
                <w:szCs w:val="16"/>
              </w:rPr>
              <w:t>[insert amount]</w:t>
            </w:r>
            <w:r w:rsidR="009017F6" w:rsidRPr="0038116E">
              <w:rPr>
                <w:rFonts w:asciiTheme="minorHAnsi" w:hAnsiTheme="minorHAnsi" w:cstheme="minorHAnsi"/>
                <w:sz w:val="20"/>
                <w:szCs w:val="20"/>
              </w:rPr>
              <w:t xml:space="preserve"> </w:t>
            </w:r>
            <w:r w:rsidR="009017F6">
              <w:rPr>
                <w:rFonts w:asciiTheme="minorHAnsi" w:hAnsiTheme="minorHAnsi" w:cstheme="minorHAnsi"/>
                <w:sz w:val="20"/>
                <w:szCs w:val="20"/>
              </w:rPr>
              <w:t>$____________</w:t>
            </w:r>
            <w:r w:rsidRPr="000822E4">
              <w:rPr>
                <w:rFonts w:asciiTheme="minorHAnsi" w:hAnsiTheme="minorHAnsi" w:cstheme="minorHAnsi"/>
                <w:sz w:val="20"/>
                <w:szCs w:val="20"/>
              </w:rPr>
              <w:t>must be paid by the tenant on signing this agreement.</w:t>
            </w:r>
          </w:p>
          <w:p w14:paraId="7D87E4A5" w14:textId="15A008B8" w:rsidR="00011BF5" w:rsidRPr="002448C4" w:rsidRDefault="000822E4" w:rsidP="00593F03">
            <w:pPr>
              <w:widowControl w:val="0"/>
              <w:overflowPunct w:val="0"/>
              <w:autoSpaceDE w:val="0"/>
              <w:autoSpaceDN w:val="0"/>
              <w:adjustRightInd w:val="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sz w:val="20"/>
                <w:szCs w:val="20"/>
              </w:rPr>
              <w:t xml:space="preserve"> </w:t>
            </w:r>
            <w:r w:rsidRPr="000822E4">
              <w:rPr>
                <w:rFonts w:asciiTheme="minorHAnsi" w:hAnsiTheme="minorHAnsi" w:cstheme="minorHAnsi"/>
                <w:i/>
                <w:sz w:val="20"/>
                <w:szCs w:val="20"/>
              </w:rPr>
              <w:t>Unless the rent for the premises exceeds $1</w:t>
            </w:r>
            <w:r w:rsidR="0069567C">
              <w:rPr>
                <w:rFonts w:asciiTheme="minorHAnsi" w:hAnsiTheme="minorHAnsi" w:cstheme="minorHAnsi"/>
                <w:i/>
                <w:sz w:val="20"/>
                <w:szCs w:val="20"/>
              </w:rPr>
              <w:t>,</w:t>
            </w:r>
            <w:r w:rsidRPr="000822E4">
              <w:rPr>
                <w:rFonts w:asciiTheme="minorHAnsi" w:hAnsiTheme="minorHAnsi" w:cstheme="minorHAnsi"/>
                <w:i/>
                <w:sz w:val="20"/>
                <w:szCs w:val="20"/>
              </w:rPr>
              <w:t>200 per week, the security bond must not exceed the sum of 4 weeks</w:t>
            </w:r>
            <w:r w:rsidR="0069567C">
              <w:rPr>
                <w:rFonts w:asciiTheme="minorHAnsi" w:hAnsiTheme="minorHAnsi" w:cstheme="minorHAnsi"/>
                <w:i/>
                <w:sz w:val="20"/>
                <w:szCs w:val="20"/>
              </w:rPr>
              <w:t>’</w:t>
            </w:r>
            <w:r w:rsidRPr="000822E4">
              <w:rPr>
                <w:rFonts w:asciiTheme="minorHAnsi" w:hAnsiTheme="minorHAnsi" w:cstheme="minorHAnsi"/>
                <w:i/>
                <w:sz w:val="20"/>
                <w:szCs w:val="20"/>
              </w:rPr>
              <w:t xml:space="preserve"> rent plus a pet bond not exceeding $</w:t>
            </w:r>
            <w:r w:rsidR="008D1EE5">
              <w:rPr>
                <w:rFonts w:asciiTheme="minorHAnsi" w:hAnsiTheme="minorHAnsi" w:cstheme="minorHAnsi"/>
                <w:i/>
                <w:sz w:val="20"/>
                <w:szCs w:val="20"/>
              </w:rPr>
              <w:t>35</w:t>
            </w:r>
            <w:r w:rsidRPr="000822E4">
              <w:rPr>
                <w:rFonts w:asciiTheme="minorHAnsi" w:hAnsiTheme="minorHAnsi" w:cstheme="minorHAnsi"/>
                <w:i/>
                <w:sz w:val="20"/>
                <w:szCs w:val="20"/>
              </w:rPr>
              <w:t xml:space="preserve">0 (if a pet is permitted to be kept at the premises). The pet bond is to be used to meet </w:t>
            </w:r>
            <w:r w:rsidR="002C2EE4">
              <w:rPr>
                <w:rFonts w:asciiTheme="minorHAnsi" w:hAnsiTheme="minorHAnsi" w:cstheme="minorHAnsi"/>
                <w:i/>
                <w:sz w:val="20"/>
                <w:szCs w:val="20"/>
              </w:rPr>
              <w:t xml:space="preserve">the </w:t>
            </w:r>
            <w:r w:rsidRPr="000822E4">
              <w:rPr>
                <w:rFonts w:asciiTheme="minorHAnsi" w:hAnsiTheme="minorHAnsi" w:cstheme="minorHAnsi"/>
                <w:i/>
                <w:sz w:val="20"/>
                <w:szCs w:val="20"/>
              </w:rPr>
              <w:t>costs</w:t>
            </w:r>
            <w:r w:rsidR="002448C4">
              <w:rPr>
                <w:rFonts w:asciiTheme="minorHAnsi" w:hAnsiTheme="minorHAnsi" w:cstheme="minorHAnsi"/>
                <w:i/>
                <w:sz w:val="20"/>
                <w:szCs w:val="20"/>
              </w:rPr>
              <w:t xml:space="preserve"> of </w:t>
            </w:r>
            <w:r w:rsidR="008D1EE5">
              <w:rPr>
                <w:rFonts w:asciiTheme="minorHAnsi" w:hAnsiTheme="minorHAnsi" w:cstheme="minorHAnsi"/>
                <w:i/>
                <w:sz w:val="20"/>
                <w:szCs w:val="20"/>
              </w:rPr>
              <w:t xml:space="preserve">any damage caused by the pet or </w:t>
            </w:r>
            <w:r w:rsidR="002448C4">
              <w:rPr>
                <w:rFonts w:asciiTheme="minorHAnsi" w:hAnsiTheme="minorHAnsi" w:cstheme="minorHAnsi"/>
                <w:i/>
                <w:sz w:val="20"/>
                <w:szCs w:val="20"/>
              </w:rPr>
              <w:t>fumigation of the premises</w:t>
            </w:r>
            <w:r w:rsidR="00892B08">
              <w:rPr>
                <w:rFonts w:asciiTheme="minorHAnsi" w:hAnsiTheme="minorHAnsi" w:cstheme="minorHAnsi"/>
                <w:i/>
                <w:sz w:val="20"/>
                <w:szCs w:val="20"/>
              </w:rPr>
              <w:t>.</w:t>
            </w:r>
          </w:p>
          <w:p w14:paraId="615B9290" w14:textId="77777777" w:rsidR="000822E4" w:rsidRPr="009017F6"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9017F6">
              <w:rPr>
                <w:rFonts w:asciiTheme="minorHAnsi" w:hAnsiTheme="minorHAnsi" w:cstheme="minorHAnsi"/>
                <w:b/>
              </w:rPr>
              <w:t>RENT INCREASE</w:t>
            </w:r>
          </w:p>
          <w:p w14:paraId="11128BA3" w14:textId="5653459B" w:rsidR="000822E4" w:rsidRPr="00280D46" w:rsidRDefault="000822E4" w:rsidP="00593F03">
            <w:pPr>
              <w:widowControl w:val="0"/>
              <w:overflowPunct w:val="0"/>
              <w:autoSpaceDE w:val="0"/>
              <w:autoSpaceDN w:val="0"/>
              <w:adjustRightInd w:val="0"/>
              <w:ind w:left="313" w:right="317"/>
              <w:jc w:val="both"/>
              <w:rPr>
                <w:rFonts w:asciiTheme="minorHAnsi" w:hAnsiTheme="minorHAnsi" w:cstheme="minorHAnsi"/>
                <w:sz w:val="20"/>
                <w:szCs w:val="20"/>
              </w:rPr>
            </w:pPr>
            <w:r w:rsidRPr="000822E4">
              <w:rPr>
                <w:rFonts w:asciiTheme="minorHAnsi" w:hAnsiTheme="minorHAnsi" w:cstheme="minorHAnsi"/>
                <w:sz w:val="20"/>
                <w:szCs w:val="20"/>
              </w:rPr>
              <w:t xml:space="preserve">In the case of a periodic </w:t>
            </w:r>
            <w:r w:rsidRPr="00280D46">
              <w:rPr>
                <w:rFonts w:asciiTheme="minorHAnsi" w:hAnsiTheme="minorHAnsi" w:cstheme="minorHAnsi"/>
                <w:sz w:val="20"/>
                <w:szCs w:val="20"/>
              </w:rPr>
              <w:t xml:space="preserve">tenancy (see “TERM OF AGREEMENT”) any rent increase will be no sooner than </w:t>
            </w:r>
            <w:r w:rsidR="00802147" w:rsidRPr="00280D46">
              <w:rPr>
                <w:rFonts w:asciiTheme="minorHAnsi" w:hAnsiTheme="minorHAnsi" w:cstheme="minorHAnsi"/>
                <w:sz w:val="20"/>
                <w:szCs w:val="20"/>
              </w:rPr>
              <w:t xml:space="preserve">12 </w:t>
            </w:r>
            <w:r w:rsidRPr="00280D46">
              <w:rPr>
                <w:rFonts w:asciiTheme="minorHAnsi" w:hAnsiTheme="minorHAnsi" w:cstheme="minorHAnsi"/>
                <w:sz w:val="20"/>
                <w:szCs w:val="20"/>
              </w:rPr>
              <w:t xml:space="preserve">months after the commencement of this tenancy </w:t>
            </w:r>
            <w:r w:rsidR="00DA0340" w:rsidRPr="00280D46">
              <w:rPr>
                <w:rFonts w:asciiTheme="minorHAnsi" w:hAnsiTheme="minorHAnsi" w:cstheme="minorHAnsi"/>
                <w:sz w:val="20"/>
                <w:szCs w:val="20"/>
              </w:rPr>
              <w:t xml:space="preserve">or </w:t>
            </w:r>
            <w:r w:rsidRPr="00280D46">
              <w:rPr>
                <w:rFonts w:asciiTheme="minorHAnsi" w:hAnsiTheme="minorHAnsi" w:cstheme="minorHAnsi"/>
                <w:sz w:val="20"/>
                <w:szCs w:val="20"/>
              </w:rPr>
              <w:t>the date of the last</w:t>
            </w:r>
            <w:r w:rsidR="00DA0340" w:rsidRPr="00280D46">
              <w:rPr>
                <w:rFonts w:asciiTheme="minorHAnsi" w:hAnsiTheme="minorHAnsi" w:cstheme="minorHAnsi"/>
                <w:sz w:val="20"/>
                <w:szCs w:val="20"/>
              </w:rPr>
              <w:t xml:space="preserve"> rent</w:t>
            </w:r>
            <w:r w:rsidRPr="00280D46">
              <w:rPr>
                <w:rFonts w:asciiTheme="minorHAnsi" w:hAnsiTheme="minorHAnsi" w:cstheme="minorHAnsi"/>
                <w:sz w:val="20"/>
                <w:szCs w:val="20"/>
              </w:rPr>
              <w:t xml:space="preserve"> increase. The lessor must give at least </w:t>
            </w:r>
            <w:r w:rsidR="002448C4" w:rsidRPr="00280D46">
              <w:rPr>
                <w:rFonts w:asciiTheme="minorHAnsi" w:hAnsiTheme="minorHAnsi" w:cstheme="minorHAnsi"/>
                <w:sz w:val="20"/>
                <w:szCs w:val="20"/>
              </w:rPr>
              <w:t>60 days</w:t>
            </w:r>
            <w:r w:rsidR="00C511E5" w:rsidRPr="00280D46">
              <w:rPr>
                <w:rFonts w:asciiTheme="minorHAnsi" w:hAnsiTheme="minorHAnsi" w:cstheme="minorHAnsi"/>
                <w:sz w:val="20"/>
                <w:szCs w:val="20"/>
              </w:rPr>
              <w:t>’</w:t>
            </w:r>
            <w:r w:rsidR="002448C4" w:rsidRPr="00280D46">
              <w:rPr>
                <w:rFonts w:asciiTheme="minorHAnsi" w:hAnsiTheme="minorHAnsi" w:cstheme="minorHAnsi"/>
                <w:sz w:val="20"/>
                <w:szCs w:val="20"/>
              </w:rPr>
              <w:t xml:space="preserve"> notice of the increase.</w:t>
            </w:r>
          </w:p>
          <w:p w14:paraId="0F83A038" w14:textId="77777777" w:rsidR="000822E4" w:rsidRPr="00280D46" w:rsidRDefault="000822E4" w:rsidP="00593F03">
            <w:pPr>
              <w:widowControl w:val="0"/>
              <w:overflowPunct w:val="0"/>
              <w:autoSpaceDE w:val="0"/>
              <w:autoSpaceDN w:val="0"/>
              <w:adjustRightInd w:val="0"/>
              <w:ind w:left="313" w:right="317"/>
              <w:jc w:val="both"/>
              <w:rPr>
                <w:rFonts w:asciiTheme="minorHAnsi" w:hAnsiTheme="minorHAnsi" w:cstheme="minorHAnsi"/>
                <w:i/>
                <w:sz w:val="20"/>
                <w:szCs w:val="20"/>
              </w:rPr>
            </w:pPr>
            <w:r w:rsidRPr="00280D46">
              <w:rPr>
                <w:rFonts w:asciiTheme="minorHAnsi" w:hAnsiTheme="minorHAnsi" w:cstheme="minorHAnsi"/>
                <w:b/>
                <w:i/>
                <w:sz w:val="20"/>
                <w:szCs w:val="20"/>
              </w:rPr>
              <w:t>Note:</w:t>
            </w:r>
            <w:r w:rsidRPr="00280D46">
              <w:rPr>
                <w:rFonts w:asciiTheme="minorHAnsi" w:hAnsiTheme="minorHAnsi" w:cstheme="minorHAnsi"/>
                <w:i/>
                <w:sz w:val="20"/>
                <w:szCs w:val="20"/>
              </w:rPr>
              <w:t xml:space="preserve"> If rent is calculated by reference to income, the requirement to provide a notice of rent increase only applies if the method of c</w:t>
            </w:r>
            <w:r w:rsidR="002448C4" w:rsidRPr="00280D46">
              <w:rPr>
                <w:rFonts w:asciiTheme="minorHAnsi" w:hAnsiTheme="minorHAnsi" w:cstheme="minorHAnsi"/>
                <w:i/>
                <w:sz w:val="20"/>
                <w:szCs w:val="20"/>
              </w:rPr>
              <w:t>alculating the rent is changed.</w:t>
            </w:r>
          </w:p>
          <w:p w14:paraId="47A63A11" w14:textId="4C19B68B" w:rsidR="000822E4" w:rsidRPr="000822E4" w:rsidRDefault="000822E4" w:rsidP="00593F03">
            <w:pPr>
              <w:widowControl w:val="0"/>
              <w:tabs>
                <w:tab w:val="left" w:pos="10488"/>
              </w:tabs>
              <w:overflowPunct w:val="0"/>
              <w:autoSpaceDE w:val="0"/>
              <w:autoSpaceDN w:val="0"/>
              <w:adjustRightInd w:val="0"/>
              <w:spacing w:before="120"/>
              <w:ind w:left="313" w:right="317"/>
              <w:jc w:val="both"/>
              <w:rPr>
                <w:rFonts w:asciiTheme="minorHAnsi" w:hAnsiTheme="minorHAnsi" w:cstheme="minorHAnsi"/>
                <w:sz w:val="20"/>
                <w:szCs w:val="20"/>
              </w:rPr>
            </w:pPr>
            <w:r w:rsidRPr="00280D46">
              <w:rPr>
                <w:rFonts w:asciiTheme="minorHAnsi" w:hAnsiTheme="minorHAnsi" w:cstheme="minorHAnsi"/>
                <w:sz w:val="20"/>
                <w:szCs w:val="20"/>
              </w:rPr>
              <w:t>In the case of a fixed</w:t>
            </w:r>
            <w:r w:rsidR="0069567C" w:rsidRPr="00280D46">
              <w:rPr>
                <w:rFonts w:asciiTheme="minorHAnsi" w:hAnsiTheme="minorHAnsi" w:cstheme="minorHAnsi"/>
                <w:sz w:val="20"/>
                <w:szCs w:val="20"/>
              </w:rPr>
              <w:t>-</w:t>
            </w:r>
            <w:r w:rsidRPr="00280D46">
              <w:rPr>
                <w:rFonts w:asciiTheme="minorHAnsi" w:hAnsiTheme="minorHAnsi" w:cstheme="minorHAnsi"/>
                <w:sz w:val="20"/>
                <w:szCs w:val="20"/>
              </w:rPr>
              <w:t>term tenancy (see “TERM OF AGREEMENT”)</w:t>
            </w:r>
            <w:r w:rsidR="002448C4" w:rsidRPr="00280D46">
              <w:rPr>
                <w:rFonts w:asciiTheme="minorHAnsi" w:hAnsiTheme="minorHAnsi" w:cstheme="minorHAnsi"/>
                <w:sz w:val="20"/>
                <w:szCs w:val="20"/>
              </w:rPr>
              <w:t xml:space="preserve"> </w:t>
            </w:r>
            <w:r w:rsidRPr="00280D46">
              <w:rPr>
                <w:rFonts w:asciiTheme="minorHAnsi" w:hAnsiTheme="minorHAnsi" w:cstheme="minorHAnsi"/>
                <w:sz w:val="20"/>
                <w:szCs w:val="20"/>
              </w:rPr>
              <w:t>the rent increase will be</w:t>
            </w:r>
            <w:r w:rsidRPr="00280D46">
              <w:rPr>
                <w:rFonts w:asciiTheme="minorHAnsi" w:hAnsiTheme="minorHAnsi" w:cstheme="minorHAnsi"/>
                <w:sz w:val="16"/>
                <w:szCs w:val="16"/>
              </w:rPr>
              <w:t xml:space="preserve"> [insert maximum</w:t>
            </w:r>
            <w:r w:rsidR="0045198A" w:rsidRPr="00280D46">
              <w:rPr>
                <w:rFonts w:asciiTheme="minorHAnsi" w:hAnsiTheme="minorHAnsi" w:cstheme="minorHAnsi"/>
                <w:color w:val="0000FF"/>
                <w:sz w:val="16"/>
                <w:szCs w:val="16"/>
              </w:rPr>
              <w:t xml:space="preserve"> </w:t>
            </w:r>
            <w:r w:rsidRPr="00280D46">
              <w:rPr>
                <w:rFonts w:asciiTheme="minorHAnsi" w:hAnsiTheme="minorHAnsi" w:cstheme="minorHAnsi"/>
                <w:sz w:val="16"/>
                <w:szCs w:val="16"/>
              </w:rPr>
              <w:t xml:space="preserve">increase or method of calculating increase, </w:t>
            </w:r>
            <w:r w:rsidR="0063033A" w:rsidRPr="00280D46">
              <w:rPr>
                <w:rFonts w:asciiTheme="minorHAnsi" w:hAnsiTheme="minorHAnsi" w:cstheme="minorHAnsi"/>
                <w:sz w:val="16"/>
                <w:szCs w:val="16"/>
              </w:rPr>
              <w:t>e.g.</w:t>
            </w:r>
            <w:r w:rsidRPr="00280D46">
              <w:rPr>
                <w:rFonts w:asciiTheme="minorHAnsi" w:hAnsiTheme="minorHAnsi" w:cstheme="minorHAnsi"/>
                <w:sz w:val="16"/>
                <w:szCs w:val="16"/>
              </w:rPr>
              <w:t xml:space="preserve"> CPI or percentage]</w:t>
            </w:r>
            <w:r w:rsidRPr="00280D46">
              <w:rPr>
                <w:rFonts w:asciiTheme="minorHAnsi" w:hAnsiTheme="minorHAnsi" w:cstheme="minorHAnsi"/>
                <w:sz w:val="20"/>
                <w:szCs w:val="20"/>
              </w:rPr>
              <w:t xml:space="preserve"> </w:t>
            </w:r>
            <w:r w:rsidR="0038116E" w:rsidRPr="00280D46">
              <w:rPr>
                <w:rFonts w:asciiTheme="minorHAnsi" w:hAnsiTheme="minorHAnsi" w:cstheme="minorHAnsi"/>
                <w:sz w:val="20"/>
                <w:szCs w:val="20"/>
              </w:rPr>
              <w:t>________________________</w:t>
            </w:r>
            <w:r w:rsidRPr="00280D46">
              <w:rPr>
                <w:rFonts w:asciiTheme="minorHAnsi" w:hAnsiTheme="minorHAnsi" w:cstheme="minorHAnsi"/>
                <w:sz w:val="20"/>
                <w:szCs w:val="20"/>
              </w:rPr>
              <w:t xml:space="preserve">and take effect no sooner than </w:t>
            </w:r>
            <w:r w:rsidR="00802147" w:rsidRPr="00280D46">
              <w:rPr>
                <w:rFonts w:asciiTheme="minorHAnsi" w:hAnsiTheme="minorHAnsi" w:cstheme="minorHAnsi"/>
                <w:sz w:val="20"/>
                <w:szCs w:val="20"/>
              </w:rPr>
              <w:t xml:space="preserve">12 </w:t>
            </w:r>
            <w:r w:rsidRPr="00280D46">
              <w:rPr>
                <w:rFonts w:asciiTheme="minorHAnsi" w:hAnsiTheme="minorHAnsi" w:cstheme="minorHAnsi"/>
                <w:sz w:val="20"/>
                <w:szCs w:val="20"/>
              </w:rPr>
              <w:t xml:space="preserve">months after the commencement of this tenancy </w:t>
            </w:r>
            <w:r w:rsidR="00DA0340" w:rsidRPr="00280D46">
              <w:rPr>
                <w:rFonts w:asciiTheme="minorHAnsi" w:hAnsiTheme="minorHAnsi" w:cstheme="minorHAnsi"/>
                <w:sz w:val="20"/>
                <w:szCs w:val="20"/>
              </w:rPr>
              <w:t xml:space="preserve">or </w:t>
            </w:r>
            <w:r w:rsidRPr="00280D46">
              <w:rPr>
                <w:rFonts w:asciiTheme="minorHAnsi" w:hAnsiTheme="minorHAnsi" w:cstheme="minorHAnsi"/>
                <w:sz w:val="20"/>
                <w:szCs w:val="20"/>
              </w:rPr>
              <w:t xml:space="preserve">the date of the last </w:t>
            </w:r>
            <w:r w:rsidR="00DA0340" w:rsidRPr="00280D46">
              <w:rPr>
                <w:rFonts w:asciiTheme="minorHAnsi" w:hAnsiTheme="minorHAnsi" w:cstheme="minorHAnsi"/>
                <w:sz w:val="20"/>
                <w:szCs w:val="20"/>
              </w:rPr>
              <w:t xml:space="preserve">rent </w:t>
            </w:r>
            <w:r w:rsidRPr="00280D46">
              <w:rPr>
                <w:rFonts w:asciiTheme="minorHAnsi" w:hAnsiTheme="minorHAnsi" w:cstheme="minorHAnsi"/>
                <w:sz w:val="20"/>
                <w:szCs w:val="20"/>
              </w:rPr>
              <w:t xml:space="preserve">increase. The lessor must give at least </w:t>
            </w:r>
            <w:r w:rsidR="002448C4" w:rsidRPr="00280D46">
              <w:rPr>
                <w:rFonts w:asciiTheme="minorHAnsi" w:hAnsiTheme="minorHAnsi" w:cstheme="minorHAnsi"/>
                <w:sz w:val="20"/>
                <w:szCs w:val="20"/>
              </w:rPr>
              <w:t>60 days</w:t>
            </w:r>
            <w:r w:rsidR="00C511E5" w:rsidRPr="00280D46">
              <w:rPr>
                <w:rFonts w:asciiTheme="minorHAnsi" w:hAnsiTheme="minorHAnsi" w:cstheme="minorHAnsi"/>
                <w:sz w:val="20"/>
                <w:szCs w:val="20"/>
              </w:rPr>
              <w:t>’</w:t>
            </w:r>
            <w:r w:rsidR="002448C4" w:rsidRPr="00280D46">
              <w:rPr>
                <w:rFonts w:asciiTheme="minorHAnsi" w:hAnsiTheme="minorHAnsi" w:cstheme="minorHAnsi"/>
                <w:sz w:val="20"/>
                <w:szCs w:val="20"/>
              </w:rPr>
              <w:t xml:space="preserve"> notice of the increase.</w:t>
            </w:r>
          </w:p>
          <w:p w14:paraId="4F0E8115" w14:textId="117CD52E" w:rsidR="00011BF5" w:rsidRPr="002448C4" w:rsidRDefault="000822E4" w:rsidP="00593F03">
            <w:pPr>
              <w:widowControl w:val="0"/>
              <w:tabs>
                <w:tab w:val="left" w:pos="10773"/>
              </w:tabs>
              <w:overflowPunct w:val="0"/>
              <w:autoSpaceDE w:val="0"/>
              <w:autoSpaceDN w:val="0"/>
              <w:adjustRightInd w:val="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i/>
                <w:sz w:val="20"/>
                <w:szCs w:val="20"/>
              </w:rPr>
              <w:t xml:space="preserve"> For fixed</w:t>
            </w:r>
            <w:r w:rsidR="0069567C">
              <w:rPr>
                <w:rFonts w:asciiTheme="minorHAnsi" w:hAnsiTheme="minorHAnsi" w:cstheme="minorHAnsi"/>
                <w:i/>
                <w:sz w:val="20"/>
                <w:szCs w:val="20"/>
              </w:rPr>
              <w:t>-</w:t>
            </w:r>
            <w:r w:rsidRPr="000822E4">
              <w:rPr>
                <w:rFonts w:asciiTheme="minorHAnsi" w:hAnsiTheme="minorHAnsi" w:cstheme="minorHAnsi"/>
                <w:i/>
                <w:sz w:val="20"/>
                <w:szCs w:val="20"/>
              </w:rPr>
              <w:t xml:space="preserve">term lease agreements exceeding </w:t>
            </w:r>
            <w:r w:rsidR="00655FF6">
              <w:rPr>
                <w:rFonts w:asciiTheme="minorHAnsi" w:hAnsiTheme="minorHAnsi" w:cstheme="minorHAnsi"/>
                <w:i/>
                <w:sz w:val="20"/>
                <w:szCs w:val="20"/>
              </w:rPr>
              <w:t>24</w:t>
            </w:r>
            <w:r w:rsidR="00655FF6" w:rsidRPr="000822E4">
              <w:rPr>
                <w:rFonts w:asciiTheme="minorHAnsi" w:hAnsiTheme="minorHAnsi" w:cstheme="minorHAnsi"/>
                <w:i/>
                <w:sz w:val="20"/>
                <w:szCs w:val="20"/>
              </w:rPr>
              <w:t xml:space="preserve"> </w:t>
            </w:r>
            <w:r w:rsidRPr="000822E4">
              <w:rPr>
                <w:rFonts w:asciiTheme="minorHAnsi" w:hAnsiTheme="minorHAnsi" w:cstheme="minorHAnsi"/>
                <w:i/>
                <w:sz w:val="20"/>
                <w:szCs w:val="20"/>
              </w:rPr>
              <w:t>months, refer to Part C for detail</w:t>
            </w:r>
            <w:r w:rsidR="002448C4">
              <w:rPr>
                <w:rFonts w:asciiTheme="minorHAnsi" w:hAnsiTheme="minorHAnsi" w:cstheme="minorHAnsi"/>
                <w:i/>
                <w:sz w:val="20"/>
                <w:szCs w:val="20"/>
              </w:rPr>
              <w:t>s of subsequent rent increases.</w:t>
            </w:r>
          </w:p>
          <w:p w14:paraId="7A7AD379"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WATER SERVICES</w:t>
            </w:r>
          </w:p>
          <w:p w14:paraId="550FC8C9" w14:textId="77777777" w:rsidR="000822E4" w:rsidRPr="000822E4" w:rsidRDefault="000822E4" w:rsidP="00593F03">
            <w:pPr>
              <w:widowControl w:val="0"/>
              <w:autoSpaceDE w:val="0"/>
              <w:autoSpaceDN w:val="0"/>
              <w:adjustRightInd w:val="0"/>
              <w:ind w:left="313"/>
              <w:jc w:val="both"/>
              <w:rPr>
                <w:rFonts w:asciiTheme="minorHAnsi" w:hAnsiTheme="minorHAnsi" w:cstheme="minorHAnsi"/>
                <w:sz w:val="20"/>
                <w:szCs w:val="20"/>
              </w:rPr>
            </w:pPr>
            <w:r w:rsidRPr="000822E4">
              <w:rPr>
                <w:rFonts w:asciiTheme="minorHAnsi" w:hAnsiTheme="minorHAnsi" w:cstheme="minorHAnsi"/>
                <w:sz w:val="20"/>
                <w:szCs w:val="20"/>
              </w:rPr>
              <w:t xml:space="preserve">Is scheme water connected to the premises? </w:t>
            </w:r>
            <w:r w:rsidR="002448C4">
              <w:rPr>
                <w:rFonts w:asciiTheme="minorHAnsi" w:hAnsiTheme="minorHAnsi" w:cstheme="minorHAnsi"/>
                <w:sz w:val="20"/>
                <w:szCs w:val="20"/>
              </w:rPr>
              <w:t xml:space="preserve"> </w:t>
            </w:r>
            <w:r w:rsidRPr="000822E4">
              <w:rPr>
                <w:rFonts w:asciiTheme="minorHAnsi" w:hAnsiTheme="minorHAnsi" w:cstheme="minorHAnsi"/>
                <w:sz w:val="20"/>
                <w:szCs w:val="20"/>
              </w:rPr>
              <w:t xml:space="preserve">Yes </w:t>
            </w:r>
            <w:r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Pr="000822E4">
              <w:rPr>
                <w:rFonts w:asciiTheme="minorHAnsi" w:eastAsia="Arial Unicode MS" w:hAnsiTheme="minorHAnsi" w:cstheme="minorHAnsi"/>
                <w:sz w:val="20"/>
                <w:szCs w:val="20"/>
              </w:rPr>
              <w:t xml:space="preserve">    </w:t>
            </w:r>
            <w:r w:rsidR="002448C4">
              <w:rPr>
                <w:rFonts w:asciiTheme="minorHAnsi" w:hAnsiTheme="minorHAnsi" w:cstheme="minorHAnsi"/>
                <w:sz w:val="20"/>
                <w:szCs w:val="20"/>
              </w:rPr>
              <w:t xml:space="preserve">    </w:t>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59969C5D" w14:textId="7D0B01A6" w:rsidR="005F35CF" w:rsidRPr="0032156E" w:rsidRDefault="000822E4" w:rsidP="00593F03">
            <w:pPr>
              <w:widowControl w:val="0"/>
              <w:overflowPunct w:val="0"/>
              <w:autoSpaceDE w:val="0"/>
              <w:autoSpaceDN w:val="0"/>
              <w:adjustRightInd w:val="0"/>
              <w:spacing w:before="120"/>
              <w:ind w:left="313" w:right="317"/>
              <w:jc w:val="both"/>
              <w:rPr>
                <w:rFonts w:asciiTheme="minorHAnsi" w:hAnsiTheme="minorHAnsi" w:cstheme="minorHAnsi"/>
                <w:i/>
                <w:sz w:val="20"/>
                <w:szCs w:val="20"/>
              </w:rPr>
            </w:pPr>
            <w:r w:rsidRPr="000822E4">
              <w:rPr>
                <w:rFonts w:asciiTheme="minorHAnsi" w:hAnsiTheme="minorHAnsi" w:cstheme="minorHAnsi"/>
                <w:b/>
                <w:i/>
                <w:sz w:val="20"/>
                <w:szCs w:val="20"/>
              </w:rPr>
              <w:t>Note:</w:t>
            </w:r>
            <w:r w:rsidRPr="000822E4">
              <w:rPr>
                <w:rFonts w:asciiTheme="minorHAnsi" w:hAnsiTheme="minorHAnsi" w:cstheme="minorHAnsi"/>
                <w:i/>
                <w:sz w:val="20"/>
                <w:szCs w:val="20"/>
              </w:rPr>
              <w:t xml:space="preserve"> If the property is not connected to scheme water, the tenant may have to purchase w</w:t>
            </w:r>
            <w:r w:rsidR="002448C4">
              <w:rPr>
                <w:rFonts w:asciiTheme="minorHAnsi" w:hAnsiTheme="minorHAnsi" w:cstheme="minorHAnsi"/>
                <w:i/>
                <w:sz w:val="20"/>
                <w:szCs w:val="20"/>
              </w:rPr>
              <w:t xml:space="preserve">ater at </w:t>
            </w:r>
            <w:r w:rsidR="00EC53AC">
              <w:rPr>
                <w:rFonts w:asciiTheme="minorHAnsi" w:hAnsiTheme="minorHAnsi" w:cstheme="minorHAnsi"/>
                <w:i/>
                <w:sz w:val="20"/>
                <w:szCs w:val="20"/>
              </w:rPr>
              <w:t>their</w:t>
            </w:r>
            <w:r w:rsidR="002448C4">
              <w:rPr>
                <w:rFonts w:asciiTheme="minorHAnsi" w:hAnsiTheme="minorHAnsi" w:cstheme="minorHAnsi"/>
                <w:i/>
                <w:sz w:val="20"/>
                <w:szCs w:val="20"/>
              </w:rPr>
              <w:t xml:space="preserve"> own expense.</w:t>
            </w:r>
            <w:r w:rsidR="00C966F0" w:rsidRPr="000822E4">
              <w:rPr>
                <w:rFonts w:asciiTheme="minorHAnsi" w:hAnsiTheme="minorHAnsi" w:cstheme="minorHAnsi"/>
                <w:noProof/>
                <w:sz w:val="20"/>
                <w:szCs w:val="20"/>
                <w:lang w:eastAsia="en-AU"/>
              </w:rPr>
              <w:t xml:space="preserve"> </w:t>
            </w:r>
          </w:p>
          <w:p w14:paraId="597E742B" w14:textId="0FB47D09"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WATER USAGE COSTS (SCHEME WATER)</w:t>
            </w:r>
          </w:p>
          <w:p w14:paraId="633B73BB" w14:textId="77777777" w:rsidR="00182364" w:rsidRPr="00011BF5" w:rsidRDefault="00182364" w:rsidP="00593F03">
            <w:pPr>
              <w:widowControl w:val="0"/>
              <w:overflowPunct w:val="0"/>
              <w:autoSpaceDE w:val="0"/>
              <w:autoSpaceDN w:val="0"/>
              <w:adjustRightInd w:val="0"/>
              <w:spacing w:after="240"/>
              <w:ind w:left="313"/>
              <w:contextualSpacing/>
              <w:jc w:val="both"/>
              <w:rPr>
                <w:rFonts w:asciiTheme="minorHAnsi" w:hAnsiTheme="minorHAnsi" w:cstheme="minorHAnsi"/>
                <w:sz w:val="8"/>
                <w:szCs w:val="8"/>
              </w:rPr>
            </w:pPr>
          </w:p>
          <w:p w14:paraId="7AD3C32B" w14:textId="77777777" w:rsidR="000822E4" w:rsidRPr="000822E4" w:rsidRDefault="000822E4" w:rsidP="00593F03">
            <w:pPr>
              <w:widowControl w:val="0"/>
              <w:overflowPunct w:val="0"/>
              <w:autoSpaceDE w:val="0"/>
              <w:autoSpaceDN w:val="0"/>
              <w:adjustRightInd w:val="0"/>
              <w:ind w:left="313"/>
              <w:jc w:val="both"/>
              <w:rPr>
                <w:rFonts w:asciiTheme="minorHAnsi" w:hAnsiTheme="minorHAnsi" w:cstheme="minorHAnsi"/>
                <w:sz w:val="20"/>
                <w:szCs w:val="20"/>
              </w:rPr>
            </w:pPr>
            <w:r w:rsidRPr="000822E4">
              <w:rPr>
                <w:rFonts w:asciiTheme="minorHAnsi" w:hAnsiTheme="minorHAnsi" w:cstheme="minorHAnsi"/>
                <w:sz w:val="20"/>
                <w:szCs w:val="20"/>
              </w:rPr>
              <w:t>The tenant is required to pay</w:t>
            </w:r>
            <w:r w:rsidRPr="00011BF5">
              <w:rPr>
                <w:rFonts w:asciiTheme="minorHAnsi" w:hAnsiTheme="minorHAnsi" w:cstheme="minorHAnsi"/>
                <w:sz w:val="20"/>
                <w:szCs w:val="20"/>
              </w:rPr>
              <w:t xml:space="preserve"> </w:t>
            </w:r>
            <w:r w:rsidRPr="00011BF5">
              <w:rPr>
                <w:rFonts w:asciiTheme="minorHAnsi" w:hAnsiTheme="minorHAnsi" w:cstheme="minorHAnsi"/>
                <w:sz w:val="16"/>
                <w:szCs w:val="16"/>
              </w:rPr>
              <w:t>[insert number]</w:t>
            </w:r>
            <w:r w:rsidR="002448C4" w:rsidRPr="00011BF5">
              <w:rPr>
                <w:rFonts w:asciiTheme="minorHAnsi" w:hAnsiTheme="minorHAnsi" w:cstheme="minorHAnsi"/>
                <w:sz w:val="20"/>
                <w:szCs w:val="20"/>
              </w:rPr>
              <w:t xml:space="preserve"> </w:t>
            </w:r>
            <w:r w:rsidR="002448C4">
              <w:rPr>
                <w:rFonts w:asciiTheme="minorHAnsi" w:hAnsiTheme="minorHAnsi" w:cstheme="minorHAnsi"/>
                <w:sz w:val="20"/>
                <w:szCs w:val="20"/>
              </w:rPr>
              <w:t>_______________%</w:t>
            </w:r>
            <w:r w:rsidRPr="000822E4">
              <w:rPr>
                <w:rFonts w:asciiTheme="minorHAnsi" w:hAnsiTheme="minorHAnsi" w:cstheme="minorHAnsi"/>
                <w:sz w:val="20"/>
                <w:szCs w:val="20"/>
              </w:rPr>
              <w:t xml:space="preserve"> of water consumption costs.</w:t>
            </w:r>
          </w:p>
          <w:p w14:paraId="28F33A97"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t>PERMISSION TO CONT</w:t>
            </w:r>
            <w:r w:rsidR="002448C4" w:rsidRPr="00011BF5">
              <w:rPr>
                <w:rFonts w:asciiTheme="minorHAnsi" w:hAnsiTheme="minorHAnsi" w:cstheme="minorHAnsi"/>
                <w:b/>
              </w:rPr>
              <w:t>ACT THE WATER SERVICES PROVIDER</w:t>
            </w:r>
          </w:p>
          <w:p w14:paraId="161B70F9" w14:textId="77777777" w:rsidR="000822E4" w:rsidRPr="000822E4" w:rsidRDefault="000822E4" w:rsidP="00593F03">
            <w:pPr>
              <w:widowControl w:val="0"/>
              <w:overflowPunct w:val="0"/>
              <w:autoSpaceDE w:val="0"/>
              <w:autoSpaceDN w:val="0"/>
              <w:adjustRightInd w:val="0"/>
              <w:spacing w:after="240"/>
              <w:ind w:left="313" w:right="317"/>
              <w:contextualSpacing/>
              <w:jc w:val="both"/>
              <w:rPr>
                <w:rFonts w:asciiTheme="minorHAnsi" w:hAnsiTheme="minorHAnsi" w:cstheme="minorHAnsi"/>
                <w:sz w:val="20"/>
                <w:szCs w:val="20"/>
              </w:rPr>
            </w:pPr>
            <w:r w:rsidRPr="000822E4">
              <w:rPr>
                <w:rFonts w:asciiTheme="minorHAnsi" w:hAnsiTheme="minorHAnsi" w:cstheme="minorHAnsi"/>
                <w:sz w:val="20"/>
                <w:szCs w:val="20"/>
              </w:rPr>
              <w:t>Does the tenant have the lessor’s permission to contact the water services provider for the premises to access accounts for water consumption at the premises and to communicate with the water services provider in relation to concessions available to the tenant or supply fault</w:t>
            </w:r>
            <w:r w:rsidR="00182364">
              <w:rPr>
                <w:rFonts w:asciiTheme="minorHAnsi" w:hAnsiTheme="minorHAnsi" w:cstheme="minorHAnsi"/>
                <w:sz w:val="20"/>
                <w:szCs w:val="20"/>
              </w:rPr>
              <w:t xml:space="preserve">s at the premises? Yes   </w:t>
            </w:r>
            <w:r w:rsidR="00297CCA">
              <w:rPr>
                <w:rFonts w:asciiTheme="minorHAnsi" w:hAnsiTheme="minorHAnsi" w:cstheme="minorHAnsi"/>
                <w:sz w:val="20"/>
                <w:szCs w:val="20"/>
              </w:rPr>
              <w:sym w:font="Symbol" w:char="F0A0"/>
            </w:r>
            <w:r w:rsidR="00182364">
              <w:rPr>
                <w:rFonts w:asciiTheme="minorHAnsi" w:hAnsiTheme="minorHAnsi" w:cstheme="minorHAnsi"/>
                <w:sz w:val="20"/>
                <w:szCs w:val="20"/>
              </w:rPr>
              <w:t xml:space="preserve">        </w:t>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195E6317" w14:textId="2B7C32CF" w:rsidR="00097F16" w:rsidRDefault="00097F16" w:rsidP="00593F03">
            <w:pPr>
              <w:widowControl w:val="0"/>
              <w:autoSpaceDE w:val="0"/>
              <w:autoSpaceDN w:val="0"/>
              <w:adjustRightInd w:val="0"/>
              <w:spacing w:after="240"/>
              <w:ind w:left="313"/>
              <w:contextualSpacing/>
              <w:jc w:val="both"/>
              <w:rPr>
                <w:rFonts w:asciiTheme="minorHAnsi" w:hAnsiTheme="minorHAnsi" w:cstheme="minorHAnsi"/>
                <w:b/>
              </w:rPr>
            </w:pPr>
          </w:p>
          <w:p w14:paraId="394AC657" w14:textId="77777777" w:rsidR="00F66D9B" w:rsidRDefault="00F66D9B" w:rsidP="00593F03">
            <w:pPr>
              <w:widowControl w:val="0"/>
              <w:autoSpaceDE w:val="0"/>
              <w:autoSpaceDN w:val="0"/>
              <w:adjustRightInd w:val="0"/>
              <w:spacing w:after="240"/>
              <w:ind w:left="313"/>
              <w:contextualSpacing/>
              <w:jc w:val="both"/>
              <w:rPr>
                <w:rFonts w:asciiTheme="minorHAnsi" w:hAnsiTheme="minorHAnsi" w:cstheme="minorHAnsi"/>
                <w:b/>
              </w:rPr>
            </w:pPr>
          </w:p>
          <w:p w14:paraId="550C200D" w14:textId="23D4E465"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011BF5">
              <w:rPr>
                <w:rFonts w:asciiTheme="minorHAnsi" w:hAnsiTheme="minorHAnsi" w:cstheme="minorHAnsi"/>
                <w:b/>
              </w:rPr>
              <w:lastRenderedPageBreak/>
              <w:t>ELECT</w:t>
            </w:r>
            <w:r w:rsidR="00182364" w:rsidRPr="00011BF5">
              <w:rPr>
                <w:rFonts w:asciiTheme="minorHAnsi" w:hAnsiTheme="minorHAnsi" w:cstheme="minorHAnsi"/>
                <w:b/>
              </w:rPr>
              <w:t>RICITY, GAS AND OTHER UTILITIES</w:t>
            </w:r>
          </w:p>
          <w:p w14:paraId="4D36837D" w14:textId="77777777" w:rsidR="000822E4" w:rsidRPr="000822E4" w:rsidRDefault="000822E4" w:rsidP="00593F03">
            <w:pPr>
              <w:widowControl w:val="0"/>
              <w:overflowPunct w:val="0"/>
              <w:autoSpaceDE w:val="0"/>
              <w:autoSpaceDN w:val="0"/>
              <w:adjustRightInd w:val="0"/>
              <w:ind w:left="313" w:right="1038"/>
              <w:jc w:val="both"/>
              <w:rPr>
                <w:rFonts w:asciiTheme="minorHAnsi" w:hAnsiTheme="minorHAnsi" w:cstheme="minorHAnsi"/>
                <w:sz w:val="20"/>
                <w:szCs w:val="20"/>
              </w:rPr>
            </w:pPr>
            <w:r w:rsidRPr="000822E4">
              <w:rPr>
                <w:rFonts w:asciiTheme="minorHAnsi" w:hAnsiTheme="minorHAnsi" w:cstheme="minorHAnsi"/>
                <w:sz w:val="20"/>
                <w:szCs w:val="20"/>
              </w:rPr>
              <w:t>Indicate for the utilities below whether or not the premises are separately metered:</w:t>
            </w:r>
          </w:p>
          <w:p w14:paraId="3F5F3A69" w14:textId="77777777" w:rsidR="000822E4" w:rsidRPr="000822E4" w:rsidRDefault="0038116E" w:rsidP="00593F03">
            <w:pPr>
              <w:widowControl w:val="0"/>
              <w:tabs>
                <w:tab w:val="left" w:pos="1701"/>
                <w:tab w:val="left" w:pos="2552"/>
                <w:tab w:val="left" w:pos="4253"/>
                <w:tab w:val="left" w:pos="4820"/>
                <w:tab w:val="left" w:pos="5670"/>
                <w:tab w:val="left" w:pos="6946"/>
                <w:tab w:val="left" w:pos="7655"/>
                <w:tab w:val="left" w:pos="8505"/>
              </w:tabs>
              <w:overflowPunct w:val="0"/>
              <w:autoSpaceDE w:val="0"/>
              <w:autoSpaceDN w:val="0"/>
              <w:adjustRightInd w:val="0"/>
              <w:spacing w:after="240"/>
              <w:ind w:left="313"/>
              <w:contextualSpacing/>
              <w:jc w:val="both"/>
              <w:rPr>
                <w:rFonts w:asciiTheme="minorHAnsi" w:hAnsiTheme="minorHAnsi" w:cstheme="minorHAnsi"/>
                <w:sz w:val="20"/>
                <w:szCs w:val="20"/>
              </w:rPr>
            </w:pPr>
            <w:r w:rsidRPr="00011BF5">
              <w:rPr>
                <w:rFonts w:asciiTheme="minorHAnsi" w:hAnsiTheme="minorHAnsi" w:cstheme="minorHAnsi"/>
                <w:b/>
                <w:sz w:val="22"/>
                <w:szCs w:val="22"/>
              </w:rPr>
              <w:t>Electricity</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 xml:space="preserve">  </w:t>
            </w:r>
            <w:r w:rsidR="009017F6">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297CCA">
              <w:rPr>
                <w:rFonts w:asciiTheme="minorHAnsi" w:hAnsiTheme="minorHAnsi" w:cstheme="minorHAnsi"/>
                <w:sz w:val="20"/>
                <w:szCs w:val="20"/>
              </w:rPr>
              <w:sym w:font="Symbol" w:char="F0A0"/>
            </w:r>
            <w:r w:rsidR="000822E4" w:rsidRPr="000822E4">
              <w:rPr>
                <w:rFonts w:asciiTheme="minorHAnsi" w:hAnsiTheme="minorHAnsi" w:cstheme="minorHAnsi"/>
                <w:sz w:val="20"/>
                <w:szCs w:val="20"/>
              </w:rPr>
              <w:t xml:space="preserve">  </w:t>
            </w:r>
            <w:r w:rsidR="009017F6">
              <w:rPr>
                <w:rFonts w:asciiTheme="minorHAnsi" w:hAnsiTheme="minorHAnsi" w:cstheme="minorHAnsi"/>
                <w:sz w:val="20"/>
                <w:szCs w:val="20"/>
              </w:rPr>
              <w:t xml:space="preserve">     </w:t>
            </w:r>
            <w:r w:rsidR="009017F6">
              <w:rPr>
                <w:rFonts w:asciiTheme="minorHAnsi" w:hAnsiTheme="minorHAnsi" w:cstheme="minorHAnsi"/>
                <w:sz w:val="20"/>
                <w:szCs w:val="20"/>
              </w:rPr>
              <w:tab/>
            </w:r>
            <w:r w:rsidR="000822E4"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r>
              <w:rPr>
                <w:rFonts w:asciiTheme="minorHAnsi" w:hAnsiTheme="minorHAnsi" w:cstheme="minorHAnsi"/>
                <w:sz w:val="20"/>
                <w:szCs w:val="20"/>
              </w:rPr>
              <w:tab/>
            </w:r>
            <w:r w:rsidRPr="00011BF5">
              <w:rPr>
                <w:rFonts w:asciiTheme="minorHAnsi" w:hAnsiTheme="minorHAnsi" w:cstheme="minorHAnsi"/>
                <w:b/>
                <w:sz w:val="22"/>
                <w:szCs w:val="22"/>
              </w:rPr>
              <w:t>Gas</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0822E4"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0822E4" w:rsidRPr="000822E4">
              <w:rPr>
                <w:rFonts w:asciiTheme="minorHAnsi" w:eastAsia="Arial Unicode MS" w:hAnsiTheme="minorHAnsi" w:cstheme="minorHAnsi"/>
                <w:sz w:val="20"/>
                <w:szCs w:val="20"/>
              </w:rPr>
              <w:t xml:space="preserve">       </w:t>
            </w:r>
            <w:r>
              <w:rPr>
                <w:rFonts w:asciiTheme="minorHAnsi" w:hAnsiTheme="minorHAnsi" w:cstheme="minorHAnsi"/>
                <w:sz w:val="20"/>
                <w:szCs w:val="20"/>
              </w:rPr>
              <w:tab/>
              <w:t>No</w:t>
            </w:r>
            <w:r w:rsidR="00297CCA">
              <w:rPr>
                <w:rFonts w:asciiTheme="minorHAnsi" w:hAnsiTheme="minorHAnsi" w:cstheme="minorHAnsi"/>
                <w:sz w:val="20"/>
                <w:szCs w:val="20"/>
              </w:rPr>
              <w:t xml:space="preserve">   </w:t>
            </w:r>
            <w:r>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r>
              <w:rPr>
                <w:rFonts w:asciiTheme="minorHAnsi" w:hAnsiTheme="minorHAnsi" w:cstheme="minorHAnsi"/>
                <w:sz w:val="20"/>
                <w:szCs w:val="20"/>
              </w:rPr>
              <w:tab/>
            </w:r>
            <w:r w:rsidRPr="00011BF5">
              <w:rPr>
                <w:rFonts w:asciiTheme="minorHAnsi" w:hAnsiTheme="minorHAnsi" w:cstheme="minorHAnsi"/>
                <w:b/>
                <w:sz w:val="22"/>
                <w:szCs w:val="22"/>
              </w:rPr>
              <w:t>Water</w:t>
            </w:r>
            <w:r w:rsidR="000822E4" w:rsidRPr="000822E4">
              <w:rPr>
                <w:rFonts w:asciiTheme="minorHAnsi"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 xml:space="preserve">Yes </w:t>
            </w:r>
            <w:r w:rsidR="000822E4" w:rsidRPr="000822E4">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0822E4" w:rsidRPr="000822E4">
              <w:rPr>
                <w:rFonts w:asciiTheme="minorHAnsi" w:eastAsia="Arial Unicode MS" w:hAnsiTheme="minorHAnsi" w:cstheme="minorHAnsi"/>
                <w:sz w:val="20"/>
                <w:szCs w:val="20"/>
              </w:rPr>
              <w:t xml:space="preserve">    </w:t>
            </w:r>
            <w:r>
              <w:rPr>
                <w:rFonts w:asciiTheme="minorHAnsi" w:hAnsiTheme="minorHAnsi" w:cstheme="minorHAnsi"/>
                <w:sz w:val="20"/>
                <w:szCs w:val="20"/>
              </w:rPr>
              <w:tab/>
            </w:r>
            <w:r w:rsidR="000822E4"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4350AC7B" w14:textId="77777777" w:rsidR="000822E4" w:rsidRPr="000822E4" w:rsidRDefault="000822E4"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08F5B876" w14:textId="77777777" w:rsidR="000822E4" w:rsidRPr="000822E4" w:rsidRDefault="000822E4" w:rsidP="00593F03">
            <w:pPr>
              <w:widowControl w:val="0"/>
              <w:overflowPunct w:val="0"/>
              <w:autoSpaceDE w:val="0"/>
              <w:autoSpaceDN w:val="0"/>
              <w:adjustRightInd w:val="0"/>
              <w:spacing w:after="240"/>
              <w:ind w:left="313"/>
              <w:contextualSpacing/>
              <w:jc w:val="both"/>
              <w:rPr>
                <w:rFonts w:asciiTheme="minorHAnsi" w:hAnsiTheme="minorHAnsi" w:cstheme="minorHAnsi"/>
                <w:sz w:val="20"/>
                <w:szCs w:val="20"/>
              </w:rPr>
            </w:pPr>
            <w:r w:rsidRPr="0038116E">
              <w:rPr>
                <w:rFonts w:asciiTheme="minorHAnsi" w:hAnsiTheme="minorHAnsi" w:cstheme="minorHAnsi"/>
                <w:b/>
                <w:sz w:val="20"/>
                <w:szCs w:val="20"/>
              </w:rPr>
              <w:t>Other</w:t>
            </w:r>
            <w:r w:rsidRPr="00011BF5">
              <w:rPr>
                <w:rFonts w:asciiTheme="minorHAnsi" w:hAnsiTheme="minorHAnsi" w:cstheme="minorHAnsi"/>
                <w:b/>
                <w:sz w:val="20"/>
                <w:szCs w:val="20"/>
              </w:rPr>
              <w:t xml:space="preserve"> </w:t>
            </w:r>
            <w:r w:rsidR="0069567C" w:rsidRPr="004020C5">
              <w:rPr>
                <w:rFonts w:asciiTheme="minorHAnsi" w:hAnsiTheme="minorHAnsi" w:cstheme="minorHAnsi"/>
                <w:sz w:val="16"/>
                <w:szCs w:val="16"/>
              </w:rPr>
              <w:t>[</w:t>
            </w:r>
            <w:r w:rsidRPr="00011BF5">
              <w:rPr>
                <w:rFonts w:asciiTheme="minorHAnsi" w:hAnsiTheme="minorHAnsi" w:cstheme="minorHAnsi"/>
                <w:sz w:val="16"/>
                <w:szCs w:val="16"/>
              </w:rPr>
              <w:t>please specify</w:t>
            </w:r>
            <w:r w:rsidR="0069567C">
              <w:rPr>
                <w:rFonts w:asciiTheme="minorHAnsi" w:hAnsiTheme="minorHAnsi" w:cstheme="minorHAnsi"/>
                <w:sz w:val="16"/>
                <w:szCs w:val="16"/>
              </w:rPr>
              <w:t>]</w:t>
            </w:r>
            <w:r w:rsidRPr="00011BF5">
              <w:rPr>
                <w:rFonts w:asciiTheme="minorHAnsi" w:hAnsiTheme="minorHAnsi" w:cstheme="minorHAnsi"/>
                <w:sz w:val="16"/>
                <w:szCs w:val="16"/>
              </w:rPr>
              <w:t>:</w:t>
            </w:r>
            <w:r w:rsidRPr="00011BF5">
              <w:rPr>
                <w:rFonts w:asciiTheme="minorHAnsi" w:hAnsiTheme="minorHAnsi" w:cstheme="minorHAnsi"/>
                <w:sz w:val="20"/>
                <w:szCs w:val="20"/>
              </w:rPr>
              <w:t xml:space="preserve"> </w:t>
            </w:r>
            <w:r w:rsidR="00011BF5">
              <w:rPr>
                <w:rFonts w:asciiTheme="minorHAnsi" w:hAnsiTheme="minorHAnsi" w:cstheme="minorHAnsi"/>
                <w:i/>
                <w:sz w:val="20"/>
                <w:szCs w:val="20"/>
              </w:rPr>
              <w:t>_____________________________</w:t>
            </w:r>
            <w:r w:rsidR="00855093">
              <w:rPr>
                <w:rFonts w:asciiTheme="minorHAnsi" w:hAnsiTheme="minorHAnsi" w:cstheme="minorHAnsi"/>
                <w:i/>
                <w:sz w:val="20"/>
                <w:szCs w:val="20"/>
              </w:rPr>
              <w:t>______________________________</w:t>
            </w:r>
            <w:r w:rsidR="0069567C" w:rsidRPr="000822E4">
              <w:rPr>
                <w:rFonts w:asciiTheme="minorHAnsi" w:hAnsiTheme="minorHAnsi" w:cstheme="minorHAnsi"/>
                <w:sz w:val="20"/>
                <w:szCs w:val="20"/>
              </w:rPr>
              <w:t xml:space="preserve"> Yes </w:t>
            </w:r>
            <w:r w:rsidR="00297CCA">
              <w:rPr>
                <w:rFonts w:asciiTheme="minorHAnsi" w:hAnsiTheme="minorHAnsi" w:cstheme="minorHAnsi"/>
                <w:sz w:val="20"/>
                <w:szCs w:val="20"/>
              </w:rPr>
              <w:sym w:font="Symbol" w:char="F0A0"/>
            </w:r>
            <w:r w:rsidR="00297CCA">
              <w:rPr>
                <w:rFonts w:asciiTheme="minorHAnsi" w:eastAsia="Arial Unicode MS" w:hAnsiTheme="minorHAnsi" w:cstheme="minorHAnsi"/>
                <w:sz w:val="20"/>
                <w:szCs w:val="20"/>
              </w:rPr>
              <w:t xml:space="preserve">     </w:t>
            </w:r>
            <w:r w:rsidR="0069567C" w:rsidRPr="000822E4">
              <w:rPr>
                <w:rFonts w:asciiTheme="minorHAnsi" w:hAnsiTheme="minorHAnsi" w:cstheme="minorHAnsi"/>
                <w:sz w:val="20"/>
                <w:szCs w:val="20"/>
              </w:rPr>
              <w:t>No</w:t>
            </w:r>
            <w:r w:rsidR="00855093">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55B24F2C" w14:textId="77777777" w:rsidR="000822E4" w:rsidRPr="000822E4" w:rsidRDefault="000822E4" w:rsidP="00593F03">
            <w:pPr>
              <w:widowControl w:val="0"/>
              <w:overflowPunct w:val="0"/>
              <w:autoSpaceDE w:val="0"/>
              <w:autoSpaceDN w:val="0"/>
              <w:adjustRightInd w:val="0"/>
              <w:spacing w:after="240"/>
              <w:ind w:left="313" w:right="300"/>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Where the premises are </w:t>
            </w:r>
            <w:r w:rsidRPr="00011BF5">
              <w:rPr>
                <w:rFonts w:asciiTheme="minorHAnsi" w:hAnsiTheme="minorHAnsi" w:cstheme="minorHAnsi"/>
                <w:b/>
                <w:sz w:val="20"/>
                <w:szCs w:val="20"/>
              </w:rPr>
              <w:t>separately</w:t>
            </w:r>
            <w:r w:rsidRPr="000822E4">
              <w:rPr>
                <w:rFonts w:asciiTheme="minorHAnsi" w:hAnsiTheme="minorHAnsi" w:cstheme="minorHAnsi"/>
                <w:sz w:val="20"/>
                <w:szCs w:val="20"/>
              </w:rPr>
              <w:t xml:space="preserve"> metered to measure consumption of a specific utility, the tenant must pay for the connection and consumption costs as per the relevant account for the premises.</w:t>
            </w:r>
          </w:p>
          <w:p w14:paraId="34942FB0" w14:textId="77777777" w:rsidR="000822E4" w:rsidRPr="00011BF5" w:rsidRDefault="000822E4" w:rsidP="00593F03">
            <w:pPr>
              <w:widowControl w:val="0"/>
              <w:overflowPunct w:val="0"/>
              <w:autoSpaceDE w:val="0"/>
              <w:autoSpaceDN w:val="0"/>
              <w:adjustRightInd w:val="0"/>
              <w:spacing w:after="240"/>
              <w:ind w:left="313" w:right="340"/>
              <w:contextualSpacing/>
              <w:jc w:val="both"/>
              <w:rPr>
                <w:rFonts w:asciiTheme="minorHAnsi" w:hAnsiTheme="minorHAnsi" w:cstheme="minorHAnsi"/>
                <w:sz w:val="18"/>
                <w:szCs w:val="18"/>
              </w:rPr>
            </w:pPr>
            <w:r w:rsidRPr="000822E4">
              <w:rPr>
                <w:rFonts w:asciiTheme="minorHAnsi" w:hAnsiTheme="minorHAnsi" w:cstheme="minorHAnsi"/>
                <w:sz w:val="20"/>
                <w:szCs w:val="20"/>
              </w:rPr>
              <w:t xml:space="preserve">Where the premises are </w:t>
            </w:r>
            <w:r w:rsidRPr="00011BF5">
              <w:rPr>
                <w:rFonts w:asciiTheme="minorHAnsi" w:hAnsiTheme="minorHAnsi" w:cstheme="minorHAnsi"/>
                <w:b/>
                <w:sz w:val="20"/>
                <w:szCs w:val="20"/>
              </w:rPr>
              <w:t>not separately</w:t>
            </w:r>
            <w:r w:rsidRPr="000822E4">
              <w:rPr>
                <w:rFonts w:asciiTheme="minorHAnsi" w:hAnsiTheme="minorHAnsi" w:cstheme="minorHAnsi"/>
                <w:sz w:val="20"/>
                <w:szCs w:val="20"/>
              </w:rPr>
              <w:t xml:space="preserve"> metered to measure the consumption of a specific utility, the tenant must pay the consumption costs for that utility which will be calculated as follows:</w:t>
            </w:r>
          </w:p>
          <w:p w14:paraId="33F65193"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i/>
                <w:sz w:val="18"/>
                <w:szCs w:val="18"/>
              </w:rPr>
            </w:pPr>
            <w:r w:rsidRPr="00011BF5">
              <w:rPr>
                <w:rFonts w:asciiTheme="minorHAnsi" w:hAnsiTheme="minorHAnsi" w:cstheme="minorHAnsi"/>
                <w:sz w:val="18"/>
                <w:szCs w:val="18"/>
              </w:rPr>
              <w:t>Electricity:</w:t>
            </w:r>
            <w:r w:rsidR="00011BF5" w:rsidRPr="004020C5">
              <w:rPr>
                <w:rFonts w:asciiTheme="minorHAnsi" w:hAnsiTheme="minorHAnsi" w:cstheme="minorHAnsi"/>
                <w:sz w:val="16"/>
                <w:szCs w:val="16"/>
              </w:rPr>
              <w:t xml:space="preserve"> [insert method of calculation]</w:t>
            </w:r>
            <w:r w:rsidR="00011BF5" w:rsidRPr="00011BF5">
              <w:rPr>
                <w:rFonts w:asciiTheme="minorHAnsi" w:hAnsiTheme="minorHAnsi" w:cstheme="minorHAnsi"/>
                <w:sz w:val="18"/>
                <w:szCs w:val="18"/>
              </w:rPr>
              <w:t xml:space="preserve"> ___________________________________________________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w:t>
            </w:r>
            <w:r w:rsidRPr="00011BF5">
              <w:rPr>
                <w:rFonts w:asciiTheme="minorHAnsi" w:hAnsiTheme="minorHAnsi" w:cstheme="minorHAnsi"/>
                <w:sz w:val="18"/>
                <w:szCs w:val="18"/>
              </w:rPr>
              <w:t xml:space="preserve"> </w:t>
            </w:r>
          </w:p>
          <w:p w14:paraId="0BA437B1"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 xml:space="preserve">Gas: </w:t>
            </w:r>
            <w:r w:rsidRPr="004020C5">
              <w:rPr>
                <w:rFonts w:asciiTheme="minorHAnsi" w:hAnsiTheme="minorHAnsi" w:cstheme="minorHAnsi"/>
                <w:sz w:val="16"/>
                <w:szCs w:val="16"/>
              </w:rPr>
              <w:t>[insert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________________________________________________</w:t>
            </w:r>
          </w:p>
          <w:p w14:paraId="35F93920"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Water:</w:t>
            </w:r>
            <w:r w:rsidRPr="004020C5">
              <w:rPr>
                <w:rFonts w:asciiTheme="minorHAnsi" w:hAnsiTheme="minorHAnsi" w:cstheme="minorHAnsi"/>
                <w:sz w:val="16"/>
                <w:szCs w:val="16"/>
              </w:rPr>
              <w:t xml:space="preserve"> [insert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w:t>
            </w:r>
            <w:r w:rsidR="004604CB">
              <w:rPr>
                <w:rFonts w:asciiTheme="minorHAnsi" w:hAnsiTheme="minorHAnsi" w:cstheme="minorHAnsi"/>
                <w:sz w:val="18"/>
                <w:szCs w:val="18"/>
              </w:rPr>
              <w:t>_____</w:t>
            </w:r>
            <w:r w:rsidR="00011BF5" w:rsidRPr="00011BF5">
              <w:rPr>
                <w:rFonts w:asciiTheme="minorHAnsi" w:hAnsiTheme="minorHAnsi" w:cstheme="minorHAnsi"/>
                <w:sz w:val="18"/>
                <w:szCs w:val="18"/>
              </w:rPr>
              <w:t>_________________________________________________</w:t>
            </w:r>
          </w:p>
          <w:p w14:paraId="35114077" w14:textId="77777777" w:rsidR="000822E4" w:rsidRPr="0064701E" w:rsidRDefault="000822E4" w:rsidP="00EE063A">
            <w:pPr>
              <w:widowControl w:val="0"/>
              <w:numPr>
                <w:ilvl w:val="0"/>
                <w:numId w:val="15"/>
              </w:numPr>
              <w:tabs>
                <w:tab w:val="clear" w:pos="720"/>
                <w:tab w:val="num" w:pos="1022"/>
              </w:tabs>
              <w:overflowPunct w:val="0"/>
              <w:autoSpaceDE w:val="0"/>
              <w:autoSpaceDN w:val="0"/>
              <w:adjustRightInd w:val="0"/>
              <w:ind w:left="739" w:firstLine="0"/>
              <w:jc w:val="both"/>
              <w:rPr>
                <w:rFonts w:asciiTheme="minorHAnsi" w:hAnsiTheme="minorHAnsi" w:cstheme="minorHAnsi"/>
                <w:sz w:val="18"/>
                <w:szCs w:val="18"/>
              </w:rPr>
            </w:pPr>
            <w:r w:rsidRPr="00011BF5">
              <w:rPr>
                <w:rFonts w:asciiTheme="minorHAnsi" w:hAnsiTheme="minorHAnsi" w:cstheme="minorHAnsi"/>
                <w:sz w:val="18"/>
                <w:szCs w:val="18"/>
              </w:rPr>
              <w:t>Other</w:t>
            </w:r>
            <w:r w:rsidRPr="0063033A">
              <w:rPr>
                <w:rFonts w:asciiTheme="minorHAnsi" w:hAnsiTheme="minorHAnsi" w:cstheme="minorHAnsi"/>
                <w:sz w:val="18"/>
                <w:szCs w:val="18"/>
              </w:rPr>
              <w:t xml:space="preserve"> </w:t>
            </w:r>
            <w:r w:rsidR="00855093">
              <w:rPr>
                <w:rFonts w:asciiTheme="minorHAnsi" w:hAnsiTheme="minorHAnsi" w:cstheme="minorHAnsi"/>
                <w:sz w:val="18"/>
                <w:szCs w:val="18"/>
              </w:rPr>
              <w:t>[</w:t>
            </w:r>
            <w:r w:rsidRPr="0063033A">
              <w:rPr>
                <w:rFonts w:asciiTheme="minorHAnsi" w:hAnsiTheme="minorHAnsi" w:cstheme="minorHAnsi"/>
                <w:sz w:val="18"/>
                <w:szCs w:val="18"/>
              </w:rPr>
              <w:t>please specify</w:t>
            </w:r>
            <w:r w:rsidR="00855093">
              <w:rPr>
                <w:rFonts w:asciiTheme="minorHAnsi" w:hAnsiTheme="minorHAnsi" w:cstheme="minorHAnsi"/>
                <w:sz w:val="18"/>
                <w:szCs w:val="18"/>
              </w:rPr>
              <w:t>]</w:t>
            </w:r>
            <w:r w:rsidRPr="0063033A">
              <w:rPr>
                <w:rFonts w:asciiTheme="minorHAnsi" w:hAnsiTheme="minorHAnsi" w:cstheme="minorHAnsi"/>
                <w:sz w:val="18"/>
                <w:szCs w:val="18"/>
              </w:rPr>
              <w:t xml:space="preserve">: </w:t>
            </w:r>
            <w:r w:rsidR="00855093" w:rsidRPr="00011BF5">
              <w:rPr>
                <w:rFonts w:asciiTheme="minorHAnsi" w:hAnsiTheme="minorHAnsi" w:cstheme="minorHAnsi"/>
                <w:sz w:val="18"/>
                <w:szCs w:val="18"/>
              </w:rPr>
              <w:t>_______________</w:t>
            </w:r>
            <w:r w:rsidR="00855093">
              <w:rPr>
                <w:rFonts w:asciiTheme="minorHAnsi" w:hAnsiTheme="minorHAnsi" w:cstheme="minorHAnsi"/>
                <w:sz w:val="18"/>
                <w:szCs w:val="18"/>
              </w:rPr>
              <w:t>______</w:t>
            </w:r>
            <w:r w:rsidR="00855093" w:rsidRPr="00011BF5">
              <w:rPr>
                <w:rFonts w:asciiTheme="minorHAnsi" w:hAnsiTheme="minorHAnsi" w:cstheme="minorHAnsi"/>
                <w:sz w:val="18"/>
                <w:szCs w:val="18"/>
              </w:rPr>
              <w:t>___________</w:t>
            </w:r>
            <w:r w:rsidR="00855093" w:rsidRPr="004020C5">
              <w:rPr>
                <w:rFonts w:asciiTheme="minorHAnsi" w:hAnsiTheme="minorHAnsi" w:cstheme="minorHAnsi"/>
                <w:sz w:val="16"/>
                <w:szCs w:val="16"/>
              </w:rPr>
              <w:t xml:space="preserve"> </w:t>
            </w:r>
            <w:r w:rsidRPr="004020C5">
              <w:rPr>
                <w:rFonts w:asciiTheme="minorHAnsi" w:hAnsiTheme="minorHAnsi" w:cstheme="minorHAnsi"/>
                <w:sz w:val="16"/>
                <w:szCs w:val="16"/>
              </w:rPr>
              <w:t>[insert method of calculation]</w:t>
            </w:r>
            <w:r w:rsidRPr="00011BF5">
              <w:rPr>
                <w:rFonts w:asciiTheme="minorHAnsi" w:hAnsiTheme="minorHAnsi" w:cstheme="minorHAnsi"/>
                <w:sz w:val="18"/>
                <w:szCs w:val="18"/>
              </w:rPr>
              <w:t xml:space="preserve"> </w:t>
            </w:r>
            <w:r w:rsidR="00011BF5" w:rsidRPr="00011BF5">
              <w:rPr>
                <w:rFonts w:asciiTheme="minorHAnsi" w:hAnsiTheme="minorHAnsi" w:cstheme="minorHAnsi"/>
                <w:sz w:val="18"/>
                <w:szCs w:val="18"/>
              </w:rPr>
              <w:t>_________________________________</w:t>
            </w:r>
          </w:p>
          <w:p w14:paraId="71E2E5C7" w14:textId="77777777" w:rsidR="000822E4" w:rsidRPr="00011BF5" w:rsidRDefault="000822E4" w:rsidP="00593F03">
            <w:pPr>
              <w:widowControl w:val="0"/>
              <w:autoSpaceDE w:val="0"/>
              <w:autoSpaceDN w:val="0"/>
              <w:adjustRightInd w:val="0"/>
              <w:spacing w:after="240"/>
              <w:ind w:left="313"/>
              <w:contextualSpacing/>
              <w:jc w:val="both"/>
              <w:rPr>
                <w:rFonts w:asciiTheme="minorHAnsi" w:hAnsiTheme="minorHAnsi" w:cstheme="minorHAnsi"/>
                <w:b/>
                <w:sz w:val="20"/>
                <w:szCs w:val="20"/>
              </w:rPr>
            </w:pPr>
            <w:r w:rsidRPr="00011BF5">
              <w:rPr>
                <w:rFonts w:asciiTheme="minorHAnsi" w:hAnsiTheme="minorHAnsi" w:cstheme="minorHAnsi"/>
                <w:b/>
              </w:rPr>
              <w:t xml:space="preserve">STRATA BY-LAWS </w:t>
            </w:r>
          </w:p>
          <w:p w14:paraId="2895E740" w14:textId="5AB4584F" w:rsidR="000822E4" w:rsidRDefault="000822E4" w:rsidP="00593F03">
            <w:pPr>
              <w:widowControl w:val="0"/>
              <w:tabs>
                <w:tab w:val="left" w:pos="1725"/>
                <w:tab w:val="left" w:pos="2552"/>
              </w:tabs>
              <w:overflowPunct w:val="0"/>
              <w:autoSpaceDE w:val="0"/>
              <w:autoSpaceDN w:val="0"/>
              <w:adjustRightInd w:val="0"/>
              <w:spacing w:after="240"/>
              <w:ind w:left="313" w:right="317"/>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Strata by-laws ARE/ARE NOT* </w:t>
            </w:r>
            <w:r w:rsidRPr="004020C5">
              <w:rPr>
                <w:rFonts w:asciiTheme="minorHAnsi" w:hAnsiTheme="minorHAnsi" w:cstheme="minorHAnsi"/>
                <w:sz w:val="16"/>
                <w:szCs w:val="16"/>
              </w:rPr>
              <w:t>(*delete as appropriate)</w:t>
            </w:r>
            <w:r w:rsidRPr="000822E4">
              <w:rPr>
                <w:rFonts w:asciiTheme="minorHAnsi" w:hAnsiTheme="minorHAnsi" w:cstheme="minorHAnsi"/>
                <w:sz w:val="20"/>
                <w:szCs w:val="20"/>
              </w:rPr>
              <w:t xml:space="preserve"> applicable to the residential premises. A copy of the by-laws </w:t>
            </w:r>
            <w:r w:rsidR="00E766D1">
              <w:rPr>
                <w:rFonts w:asciiTheme="minorHAnsi" w:hAnsiTheme="minorHAnsi" w:cstheme="minorHAnsi"/>
                <w:sz w:val="20"/>
                <w:szCs w:val="20"/>
              </w:rPr>
              <w:t>is</w:t>
            </w:r>
            <w:r w:rsidRPr="000822E4">
              <w:rPr>
                <w:rFonts w:asciiTheme="minorHAnsi" w:hAnsiTheme="minorHAnsi" w:cstheme="minorHAnsi"/>
                <w:sz w:val="20"/>
                <w:szCs w:val="20"/>
              </w:rPr>
              <w:t xml:space="preserve"> attached:</w:t>
            </w:r>
            <w:r w:rsidR="004020C5">
              <w:rPr>
                <w:rFonts w:asciiTheme="minorHAnsi" w:hAnsiTheme="minorHAnsi" w:cstheme="minorHAnsi"/>
                <w:sz w:val="20"/>
                <w:szCs w:val="20"/>
              </w:rPr>
              <w:t xml:space="preserve">   </w:t>
            </w:r>
            <w:r w:rsidR="004020C5">
              <w:rPr>
                <w:rFonts w:asciiTheme="minorHAnsi" w:hAnsiTheme="minorHAnsi" w:cstheme="minorHAnsi"/>
                <w:sz w:val="20"/>
                <w:szCs w:val="20"/>
              </w:rPr>
              <w:tab/>
            </w:r>
            <w:r w:rsidRPr="000822E4">
              <w:rPr>
                <w:rFonts w:asciiTheme="minorHAnsi" w:hAnsiTheme="minorHAnsi" w:cstheme="minorHAnsi"/>
                <w:sz w:val="20"/>
                <w:szCs w:val="20"/>
              </w:rPr>
              <w:t xml:space="preserve">Yes </w:t>
            </w:r>
            <w:r w:rsidR="004020C5">
              <w:rPr>
                <w:rFonts w:asciiTheme="minorHAnsi" w:eastAsia="Arial Unicode MS" w:hAnsiTheme="minorHAnsi" w:cstheme="minorHAnsi"/>
                <w:sz w:val="20"/>
                <w:szCs w:val="20"/>
              </w:rPr>
              <w:t xml:space="preserve"> </w:t>
            </w:r>
            <w:r w:rsidR="00297CCA">
              <w:rPr>
                <w:rFonts w:asciiTheme="minorHAnsi" w:eastAsia="Arial Unicode MS" w:hAnsiTheme="minorHAnsi" w:cstheme="minorHAnsi"/>
                <w:sz w:val="20"/>
                <w:szCs w:val="20"/>
              </w:rPr>
              <w:sym w:font="Symbol" w:char="F0A0"/>
            </w:r>
            <w:r w:rsidR="004020C5">
              <w:rPr>
                <w:rFonts w:asciiTheme="minorHAnsi" w:eastAsia="Arial Unicode MS" w:hAnsiTheme="minorHAnsi" w:cstheme="minorHAnsi"/>
                <w:sz w:val="20"/>
                <w:szCs w:val="20"/>
              </w:rPr>
              <w:t xml:space="preserve">     </w:t>
            </w:r>
            <w:r w:rsidR="004020C5">
              <w:rPr>
                <w:rFonts w:asciiTheme="minorHAnsi" w:eastAsia="Arial Unicode MS" w:hAnsiTheme="minorHAnsi" w:cstheme="minorHAnsi"/>
                <w:sz w:val="20"/>
                <w:szCs w:val="20"/>
              </w:rPr>
              <w:tab/>
            </w:r>
            <w:r w:rsidRPr="000822E4">
              <w:rPr>
                <w:rFonts w:asciiTheme="minorHAnsi" w:hAnsiTheme="minorHAnsi" w:cstheme="minorHAnsi"/>
                <w:sz w:val="20"/>
                <w:szCs w:val="20"/>
              </w:rPr>
              <w:t>No</w:t>
            </w:r>
            <w:r w:rsidR="00297CCA">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sidR="00297CCA">
              <w:rPr>
                <w:rFonts w:asciiTheme="minorHAnsi" w:hAnsiTheme="minorHAnsi" w:cstheme="minorHAnsi"/>
                <w:sz w:val="20"/>
                <w:szCs w:val="20"/>
              </w:rPr>
              <w:sym w:font="Symbol" w:char="F0A0"/>
            </w:r>
          </w:p>
          <w:p w14:paraId="19D541B8" w14:textId="77777777" w:rsidR="008A0C5D" w:rsidRDefault="008A0C5D" w:rsidP="00593F03">
            <w:pPr>
              <w:widowControl w:val="0"/>
              <w:autoSpaceDE w:val="0"/>
              <w:autoSpaceDN w:val="0"/>
              <w:adjustRightInd w:val="0"/>
              <w:spacing w:after="240"/>
              <w:ind w:left="313"/>
              <w:contextualSpacing/>
              <w:jc w:val="both"/>
              <w:rPr>
                <w:rFonts w:asciiTheme="minorHAnsi" w:hAnsiTheme="minorHAnsi" w:cstheme="minorHAnsi"/>
                <w:b/>
              </w:rPr>
            </w:pPr>
          </w:p>
          <w:p w14:paraId="1096F42D" w14:textId="18998890" w:rsidR="00E766D1" w:rsidRDefault="00E766D1" w:rsidP="00593F03">
            <w:pPr>
              <w:widowControl w:val="0"/>
              <w:autoSpaceDE w:val="0"/>
              <w:autoSpaceDN w:val="0"/>
              <w:adjustRightInd w:val="0"/>
              <w:spacing w:after="240"/>
              <w:ind w:left="313"/>
              <w:contextualSpacing/>
              <w:jc w:val="both"/>
              <w:rPr>
                <w:rFonts w:asciiTheme="minorHAnsi" w:hAnsiTheme="minorHAnsi" w:cstheme="minorHAnsi"/>
                <w:b/>
              </w:rPr>
            </w:pPr>
            <w:r w:rsidRPr="00E766D1">
              <w:rPr>
                <w:rFonts w:asciiTheme="minorHAnsi" w:hAnsiTheme="minorHAnsi" w:cstheme="minorHAnsi"/>
                <w:b/>
              </w:rPr>
              <w:t xml:space="preserve">SCHEME BY-LAWS FOR A COMMUNITY TITLES SCHEME </w:t>
            </w:r>
          </w:p>
          <w:p w14:paraId="53C5C2B7" w14:textId="76C6D80A" w:rsidR="00E766D1" w:rsidRPr="00460109" w:rsidRDefault="00460109"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Pr>
                <w:rFonts w:asciiTheme="minorHAnsi" w:hAnsiTheme="minorHAnsi" w:cstheme="minorHAnsi"/>
                <w:sz w:val="20"/>
                <w:szCs w:val="20"/>
              </w:rPr>
              <w:t>B</w:t>
            </w:r>
            <w:r w:rsidR="00E766D1" w:rsidRPr="00460109">
              <w:rPr>
                <w:rFonts w:asciiTheme="minorHAnsi" w:hAnsiTheme="minorHAnsi" w:cstheme="minorHAnsi"/>
                <w:sz w:val="20"/>
                <w:szCs w:val="20"/>
              </w:rPr>
              <w:t xml:space="preserve">elongs, community titles scheme, scheme by-laws, tier 2 scheme and tier 3 scheme have the meanings given in the </w:t>
            </w:r>
            <w:r w:rsidR="00E766D1" w:rsidRPr="0097150C">
              <w:rPr>
                <w:rFonts w:asciiTheme="minorHAnsi" w:hAnsiTheme="minorHAnsi" w:cstheme="minorHAnsi"/>
                <w:i/>
                <w:iCs/>
                <w:sz w:val="20"/>
                <w:szCs w:val="20"/>
              </w:rPr>
              <w:t>Community Titles Act 2018</w:t>
            </w:r>
            <w:r w:rsidR="00E766D1" w:rsidRPr="00460109">
              <w:rPr>
                <w:rFonts w:asciiTheme="minorHAnsi" w:hAnsiTheme="minorHAnsi" w:cstheme="minorHAnsi"/>
                <w:sz w:val="20"/>
                <w:szCs w:val="20"/>
              </w:rPr>
              <w:t xml:space="preserve"> section 3(1). </w:t>
            </w:r>
          </w:p>
          <w:p w14:paraId="5CB0BE08" w14:textId="77777777" w:rsidR="006D39C9" w:rsidRPr="00460109" w:rsidRDefault="006D39C9"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7868845B" w14:textId="6E09AE08" w:rsidR="006D39C9" w:rsidRPr="00460109" w:rsidRDefault="00E766D1"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sidRPr="00460109">
              <w:rPr>
                <w:rFonts w:asciiTheme="minorHAnsi" w:hAnsiTheme="minorHAnsi" w:cstheme="minorHAnsi"/>
                <w:sz w:val="20"/>
                <w:szCs w:val="20"/>
              </w:rPr>
              <w:t xml:space="preserve">Scheme by-laws for a community titles scheme ARE/ARE NOT* </w:t>
            </w:r>
            <w:r w:rsidRPr="00440B94">
              <w:rPr>
                <w:rFonts w:asciiTheme="minorHAnsi" w:hAnsiTheme="minorHAnsi" w:cstheme="minorHAnsi"/>
                <w:sz w:val="16"/>
                <w:szCs w:val="16"/>
              </w:rPr>
              <w:t>(*delete as appropriate)</w:t>
            </w:r>
            <w:r w:rsidRPr="00460109">
              <w:rPr>
                <w:rFonts w:asciiTheme="minorHAnsi" w:hAnsiTheme="minorHAnsi" w:cstheme="minorHAnsi"/>
                <w:sz w:val="20"/>
                <w:szCs w:val="20"/>
              </w:rPr>
              <w:t xml:space="preserve"> applicable to the residential premises. A copy of</w:t>
            </w:r>
            <w:r w:rsidR="00F5557A">
              <w:rPr>
                <w:rFonts w:asciiTheme="minorHAnsi" w:hAnsiTheme="minorHAnsi" w:cstheme="minorHAnsi"/>
                <w:sz w:val="20"/>
                <w:szCs w:val="20"/>
              </w:rPr>
              <w:t xml:space="preserve"> the scheme by-laws is attached:</w:t>
            </w:r>
            <w:r w:rsidRPr="00460109">
              <w:rPr>
                <w:rFonts w:asciiTheme="minorHAnsi" w:hAnsiTheme="minorHAnsi" w:cstheme="minorHAnsi"/>
                <w:sz w:val="20"/>
                <w:szCs w:val="20"/>
              </w:rPr>
              <w:t xml:space="preserve"> </w:t>
            </w:r>
          </w:p>
          <w:p w14:paraId="1DBF38BC" w14:textId="77777777" w:rsidR="00460109" w:rsidRDefault="00460109" w:rsidP="00593F03">
            <w:pPr>
              <w:widowControl w:val="0"/>
              <w:tabs>
                <w:tab w:val="left" w:pos="1725"/>
                <w:tab w:val="left" w:pos="2552"/>
              </w:tabs>
              <w:overflowPunct w:val="0"/>
              <w:autoSpaceDE w:val="0"/>
              <w:autoSpaceDN w:val="0"/>
              <w:adjustRightInd w:val="0"/>
              <w:spacing w:after="240"/>
              <w:ind w:left="313" w:right="317"/>
              <w:contextualSpacing/>
              <w:jc w:val="both"/>
              <w:rPr>
                <w:rFonts w:asciiTheme="minorHAnsi" w:hAnsiTheme="minorHAnsi" w:cstheme="minorHAnsi"/>
                <w:sz w:val="20"/>
                <w:szCs w:val="20"/>
              </w:rPr>
            </w:pPr>
            <w:r>
              <w:rPr>
                <w:rFonts w:asciiTheme="minorHAnsi" w:hAnsiTheme="minorHAnsi" w:cstheme="minorHAnsi"/>
                <w:sz w:val="20"/>
                <w:szCs w:val="20"/>
              </w:rPr>
              <w:tab/>
            </w:r>
            <w:r w:rsidRPr="000822E4">
              <w:rPr>
                <w:rFonts w:asciiTheme="minorHAnsi" w:hAnsiTheme="minorHAnsi" w:cstheme="minorHAnsi"/>
                <w:sz w:val="20"/>
                <w:szCs w:val="20"/>
              </w:rPr>
              <w:t xml:space="preserve">Yes </w:t>
            </w:r>
            <w:r>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sym w:font="Symbol" w:char="F0A0"/>
            </w:r>
            <w:r>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ab/>
            </w:r>
            <w:r w:rsidRPr="000822E4">
              <w:rPr>
                <w:rFonts w:asciiTheme="minorHAnsi" w:hAnsiTheme="minorHAnsi" w:cstheme="minorHAnsi"/>
                <w:sz w:val="20"/>
                <w:szCs w:val="20"/>
              </w:rPr>
              <w:t>No</w:t>
            </w:r>
            <w:r>
              <w:rPr>
                <w:rFonts w:asciiTheme="minorHAnsi" w:hAnsiTheme="minorHAnsi" w:cstheme="minorHAnsi"/>
                <w:sz w:val="20"/>
                <w:szCs w:val="20"/>
              </w:rPr>
              <w:t xml:space="preserve">  </w:t>
            </w:r>
            <w:r w:rsidRPr="000822E4">
              <w:rPr>
                <w:rFonts w:asciiTheme="minorHAnsi" w:hAnsiTheme="minorHAnsi" w:cstheme="minorHAnsi"/>
                <w:sz w:val="20"/>
                <w:szCs w:val="20"/>
              </w:rPr>
              <w:t xml:space="preserve"> </w:t>
            </w:r>
            <w:r>
              <w:rPr>
                <w:rFonts w:asciiTheme="minorHAnsi" w:hAnsiTheme="minorHAnsi" w:cstheme="minorHAnsi"/>
                <w:sz w:val="20"/>
                <w:szCs w:val="20"/>
              </w:rPr>
              <w:sym w:font="Symbol" w:char="F0A0"/>
            </w:r>
          </w:p>
          <w:p w14:paraId="71448968" w14:textId="77777777" w:rsidR="00460109" w:rsidRPr="00460109" w:rsidRDefault="00460109" w:rsidP="00593F03">
            <w:pPr>
              <w:widowControl w:val="0"/>
              <w:autoSpaceDE w:val="0"/>
              <w:autoSpaceDN w:val="0"/>
              <w:adjustRightInd w:val="0"/>
              <w:spacing w:after="240"/>
              <w:ind w:left="313"/>
              <w:contextualSpacing/>
              <w:jc w:val="both"/>
              <w:rPr>
                <w:rFonts w:asciiTheme="minorHAnsi" w:hAnsiTheme="minorHAnsi" w:cstheme="minorHAnsi"/>
                <w:sz w:val="20"/>
                <w:szCs w:val="20"/>
              </w:rPr>
            </w:pPr>
          </w:p>
          <w:p w14:paraId="758C84AE" w14:textId="2B017CD9" w:rsidR="00E766D1" w:rsidRPr="00460109" w:rsidRDefault="00E766D1" w:rsidP="00593F03">
            <w:pPr>
              <w:widowControl w:val="0"/>
              <w:autoSpaceDE w:val="0"/>
              <w:autoSpaceDN w:val="0"/>
              <w:adjustRightInd w:val="0"/>
              <w:spacing w:after="240"/>
              <w:ind w:left="313"/>
              <w:contextualSpacing/>
              <w:jc w:val="both"/>
              <w:rPr>
                <w:rFonts w:asciiTheme="minorHAnsi" w:hAnsiTheme="minorHAnsi" w:cstheme="minorHAnsi"/>
                <w:sz w:val="20"/>
                <w:szCs w:val="20"/>
              </w:rPr>
            </w:pPr>
            <w:r w:rsidRPr="00460109">
              <w:rPr>
                <w:rFonts w:asciiTheme="minorHAnsi" w:hAnsiTheme="minorHAnsi" w:cstheme="minorHAnsi"/>
                <w:sz w:val="20"/>
                <w:szCs w:val="20"/>
              </w:rPr>
              <w:t xml:space="preserve">If scheme by-laws for a community titles scheme are applicable to the residential premises, and the premises is in a tier 2 scheme or a tier 3 scheme, the scheme by-laws to be attached must include the scheme by-laws for a community titles scheme to which that tier 2 scheme or tier 3 scheme belongs. </w:t>
            </w:r>
          </w:p>
          <w:p w14:paraId="2BB849F0" w14:textId="77777777" w:rsidR="00E766D1" w:rsidRDefault="00E766D1" w:rsidP="00593F03">
            <w:pPr>
              <w:widowControl w:val="0"/>
              <w:autoSpaceDE w:val="0"/>
              <w:autoSpaceDN w:val="0"/>
              <w:adjustRightInd w:val="0"/>
              <w:spacing w:after="240"/>
              <w:ind w:left="313"/>
              <w:contextualSpacing/>
              <w:jc w:val="both"/>
            </w:pPr>
          </w:p>
          <w:p w14:paraId="2546DD8D" w14:textId="419B154A" w:rsidR="000822E4" w:rsidRPr="00166659"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4020C5">
              <w:rPr>
                <w:rFonts w:asciiTheme="minorHAnsi" w:hAnsiTheme="minorHAnsi" w:cstheme="minorHAnsi"/>
                <w:b/>
              </w:rPr>
              <w:t>PETS</w:t>
            </w:r>
          </w:p>
          <w:p w14:paraId="198CAE2A" w14:textId="0B1CF6EC" w:rsidR="00933A88" w:rsidRDefault="000822E4" w:rsidP="00593F03">
            <w:pPr>
              <w:widowControl w:val="0"/>
              <w:autoSpaceDE w:val="0"/>
              <w:autoSpaceDN w:val="0"/>
              <w:adjustRightInd w:val="0"/>
              <w:ind w:left="313"/>
              <w:rPr>
                <w:rFonts w:asciiTheme="minorHAnsi" w:hAnsiTheme="minorHAnsi" w:cstheme="minorHAnsi"/>
                <w:sz w:val="20"/>
                <w:szCs w:val="20"/>
              </w:rPr>
            </w:pPr>
            <w:r w:rsidRPr="000822E4">
              <w:rPr>
                <w:rFonts w:asciiTheme="minorHAnsi" w:hAnsiTheme="minorHAnsi" w:cstheme="minorHAnsi"/>
                <w:sz w:val="20"/>
                <w:szCs w:val="20"/>
              </w:rPr>
              <w:t>The pets listed may be kept at the premises</w:t>
            </w:r>
            <w:r w:rsidR="007B3058">
              <w:rPr>
                <w:rFonts w:asciiTheme="minorHAnsi" w:hAnsiTheme="minorHAnsi" w:cstheme="minorHAnsi"/>
                <w:sz w:val="20"/>
                <w:szCs w:val="20"/>
              </w:rPr>
              <w:t xml:space="preserve"> </w:t>
            </w:r>
            <w:r w:rsidR="007B3058">
              <w:rPr>
                <w:rFonts w:asciiTheme="minorHAnsi" w:hAnsiTheme="minorHAnsi" w:cstheme="minorHAnsi"/>
                <w:sz w:val="18"/>
                <w:szCs w:val="18"/>
              </w:rPr>
              <w:t>[</w:t>
            </w:r>
            <w:r w:rsidR="007B3058" w:rsidRPr="0063033A">
              <w:rPr>
                <w:rFonts w:asciiTheme="minorHAnsi" w:hAnsiTheme="minorHAnsi" w:cstheme="minorHAnsi"/>
                <w:sz w:val="18"/>
                <w:szCs w:val="18"/>
              </w:rPr>
              <w:t>please specify</w:t>
            </w:r>
            <w:r w:rsidR="007B3058">
              <w:rPr>
                <w:rFonts w:asciiTheme="minorHAnsi" w:hAnsiTheme="minorHAnsi" w:cstheme="minorHAnsi"/>
                <w:sz w:val="18"/>
                <w:szCs w:val="18"/>
              </w:rPr>
              <w:t>]</w:t>
            </w:r>
            <w:r w:rsidR="007B3058" w:rsidRPr="0063033A">
              <w:rPr>
                <w:rFonts w:asciiTheme="minorHAnsi" w:hAnsiTheme="minorHAnsi" w:cstheme="minorHAnsi"/>
                <w:sz w:val="18"/>
                <w:szCs w:val="18"/>
              </w:rPr>
              <w:t>:</w:t>
            </w:r>
          </w:p>
          <w:tbl>
            <w:tblPr>
              <w:tblStyle w:val="TableGrid"/>
              <w:tblW w:w="10238" w:type="dxa"/>
              <w:tblInd w:w="560" w:type="dxa"/>
              <w:tblLayout w:type="fixed"/>
              <w:tblLook w:val="04A0" w:firstRow="1" w:lastRow="0" w:firstColumn="1" w:lastColumn="0" w:noHBand="0" w:noVBand="1"/>
            </w:tblPr>
            <w:tblGrid>
              <w:gridCol w:w="3434"/>
              <w:gridCol w:w="1559"/>
              <w:gridCol w:w="3686"/>
              <w:gridCol w:w="1559"/>
            </w:tblGrid>
            <w:tr w:rsidR="007F5FA8" w14:paraId="5F9E8F62" w14:textId="77777777" w:rsidTr="00655FF6">
              <w:tc>
                <w:tcPr>
                  <w:tcW w:w="3434" w:type="dxa"/>
                </w:tcPr>
                <w:p w14:paraId="1D6677BB" w14:textId="77777777"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Type:</w:t>
                  </w:r>
                </w:p>
                <w:p w14:paraId="3741FE8B" w14:textId="02F65C30" w:rsidR="00827E99" w:rsidRDefault="00827E99" w:rsidP="00593F03">
                  <w:pPr>
                    <w:widowControl w:val="0"/>
                    <w:autoSpaceDE w:val="0"/>
                    <w:autoSpaceDN w:val="0"/>
                    <w:adjustRightInd w:val="0"/>
                    <w:spacing w:before="60" w:after="60"/>
                    <w:ind w:left="313"/>
                    <w:rPr>
                      <w:rFonts w:asciiTheme="minorHAnsi" w:hAnsiTheme="minorHAnsi" w:cstheme="minorHAnsi"/>
                      <w:sz w:val="20"/>
                      <w:szCs w:val="20"/>
                    </w:rPr>
                  </w:pPr>
                </w:p>
              </w:tc>
              <w:tc>
                <w:tcPr>
                  <w:tcW w:w="1559" w:type="dxa"/>
                </w:tcPr>
                <w:p w14:paraId="79CEF767" w14:textId="42D822A2"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 xml:space="preserve">Number: </w:t>
                  </w:r>
                </w:p>
              </w:tc>
              <w:tc>
                <w:tcPr>
                  <w:tcW w:w="3686" w:type="dxa"/>
                </w:tcPr>
                <w:p w14:paraId="13F6339D" w14:textId="4D433DC8"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Type:</w:t>
                  </w:r>
                </w:p>
              </w:tc>
              <w:tc>
                <w:tcPr>
                  <w:tcW w:w="1559" w:type="dxa"/>
                </w:tcPr>
                <w:p w14:paraId="6726D7FD" w14:textId="384DA34E" w:rsidR="008E3AF7" w:rsidRDefault="008E3AF7"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Number:</w:t>
                  </w:r>
                </w:p>
              </w:tc>
            </w:tr>
          </w:tbl>
          <w:p w14:paraId="5AFA4EED" w14:textId="32F5D3E3" w:rsidR="00405F28" w:rsidRDefault="00405F28" w:rsidP="00593F03">
            <w:pPr>
              <w:widowControl w:val="0"/>
              <w:autoSpaceDE w:val="0"/>
              <w:autoSpaceDN w:val="0"/>
              <w:adjustRightInd w:val="0"/>
              <w:spacing w:before="120" w:after="0"/>
              <w:ind w:left="313"/>
              <w:rPr>
                <w:rFonts w:asciiTheme="minorHAnsi" w:hAnsiTheme="minorHAnsi" w:cstheme="minorHAnsi"/>
                <w:sz w:val="20"/>
                <w:szCs w:val="20"/>
              </w:rPr>
            </w:pPr>
          </w:p>
          <w:tbl>
            <w:tblPr>
              <w:tblStyle w:val="TableGrid"/>
              <w:tblW w:w="10238" w:type="dxa"/>
              <w:tblInd w:w="560" w:type="dxa"/>
              <w:tblLayout w:type="fixed"/>
              <w:tblLook w:val="04A0" w:firstRow="1" w:lastRow="0" w:firstColumn="1" w:lastColumn="0" w:noHBand="0" w:noVBand="1"/>
            </w:tblPr>
            <w:tblGrid>
              <w:gridCol w:w="3434"/>
              <w:gridCol w:w="6804"/>
            </w:tblGrid>
            <w:tr w:rsidR="00F5416E" w14:paraId="228EC1FC" w14:textId="77777777" w:rsidTr="00BD06BE">
              <w:tc>
                <w:tcPr>
                  <w:tcW w:w="10238" w:type="dxa"/>
                  <w:gridSpan w:val="2"/>
                </w:tcPr>
                <w:p w14:paraId="1FC6A403" w14:textId="1BCE8887" w:rsidR="00F5416E" w:rsidRDefault="00F5416E"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The following conditions apply to the keeping of pets at the premises:</w:t>
                  </w:r>
                </w:p>
              </w:tc>
            </w:tr>
            <w:tr w:rsidR="00873B52" w14:paraId="22A3969B" w14:textId="77777777" w:rsidTr="008057E0">
              <w:tc>
                <w:tcPr>
                  <w:tcW w:w="3434" w:type="dxa"/>
                </w:tcPr>
                <w:p w14:paraId="3BF46D42" w14:textId="0053A62D"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Cleaning, maintenance or fumigation:</w:t>
                  </w:r>
                </w:p>
                <w:p w14:paraId="2B1043C9" w14:textId="5AF839BF"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18"/>
                      <w:szCs w:val="18"/>
                    </w:rPr>
                    <w:t>[</w:t>
                  </w:r>
                  <w:r w:rsidRPr="0063033A">
                    <w:rPr>
                      <w:rFonts w:asciiTheme="minorHAnsi" w:hAnsiTheme="minorHAnsi" w:cstheme="minorHAnsi"/>
                      <w:sz w:val="18"/>
                      <w:szCs w:val="18"/>
                    </w:rPr>
                    <w:t>please specify</w:t>
                  </w:r>
                  <w:r>
                    <w:rPr>
                      <w:rFonts w:asciiTheme="minorHAnsi" w:hAnsiTheme="minorHAnsi" w:cstheme="minorHAnsi"/>
                      <w:sz w:val="18"/>
                      <w:szCs w:val="18"/>
                    </w:rPr>
                    <w:t>]</w:t>
                  </w:r>
                </w:p>
              </w:tc>
              <w:tc>
                <w:tcPr>
                  <w:tcW w:w="6804" w:type="dxa"/>
                </w:tcPr>
                <w:p w14:paraId="05DDA22F" w14:textId="182456AA"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tc>
            </w:tr>
            <w:tr w:rsidR="00873B52" w14:paraId="670C4102" w14:textId="77777777" w:rsidTr="008057E0">
              <w:tc>
                <w:tcPr>
                  <w:tcW w:w="3434" w:type="dxa"/>
                </w:tcPr>
                <w:p w14:paraId="5AC5938D"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20"/>
                      <w:szCs w:val="20"/>
                    </w:rPr>
                    <w:t>Other conditions:</w:t>
                  </w:r>
                </w:p>
                <w:p w14:paraId="090F41BC" w14:textId="375AD18E"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r>
                    <w:rPr>
                      <w:rFonts w:asciiTheme="minorHAnsi" w:hAnsiTheme="minorHAnsi" w:cstheme="minorHAnsi"/>
                      <w:sz w:val="18"/>
                      <w:szCs w:val="18"/>
                    </w:rPr>
                    <w:t>[</w:t>
                  </w:r>
                  <w:r w:rsidRPr="0063033A">
                    <w:rPr>
                      <w:rFonts w:asciiTheme="minorHAnsi" w:hAnsiTheme="minorHAnsi" w:cstheme="minorHAnsi"/>
                      <w:sz w:val="18"/>
                      <w:szCs w:val="18"/>
                    </w:rPr>
                    <w:t>please specify</w:t>
                  </w:r>
                  <w:r>
                    <w:rPr>
                      <w:rFonts w:asciiTheme="minorHAnsi" w:hAnsiTheme="minorHAnsi" w:cstheme="minorHAnsi"/>
                      <w:sz w:val="18"/>
                      <w:szCs w:val="18"/>
                    </w:rPr>
                    <w:t>]</w:t>
                  </w:r>
                </w:p>
              </w:tc>
              <w:tc>
                <w:tcPr>
                  <w:tcW w:w="6804" w:type="dxa"/>
                </w:tcPr>
                <w:p w14:paraId="02047453"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p w14:paraId="29596F36" w14:textId="77777777" w:rsidR="00873B52" w:rsidRDefault="00873B52" w:rsidP="00593F03">
                  <w:pPr>
                    <w:widowControl w:val="0"/>
                    <w:autoSpaceDE w:val="0"/>
                    <w:autoSpaceDN w:val="0"/>
                    <w:adjustRightInd w:val="0"/>
                    <w:spacing w:before="60" w:after="60"/>
                    <w:ind w:left="313"/>
                    <w:rPr>
                      <w:rFonts w:asciiTheme="minorHAnsi" w:hAnsiTheme="minorHAnsi" w:cstheme="minorHAnsi"/>
                      <w:sz w:val="20"/>
                      <w:szCs w:val="20"/>
                    </w:rPr>
                  </w:pPr>
                </w:p>
              </w:tc>
            </w:tr>
          </w:tbl>
          <w:p w14:paraId="7950B8AC" w14:textId="2A4B497F" w:rsidR="00C966F0" w:rsidRPr="00DA0340" w:rsidRDefault="006F1EF9" w:rsidP="00593F03">
            <w:pPr>
              <w:widowControl w:val="0"/>
              <w:autoSpaceDE w:val="0"/>
              <w:autoSpaceDN w:val="0"/>
              <w:adjustRightInd w:val="0"/>
              <w:spacing w:after="240"/>
              <w:ind w:left="313"/>
              <w:contextualSpacing/>
              <w:jc w:val="both"/>
              <w:rPr>
                <w:rFonts w:asciiTheme="minorHAnsi" w:hAnsiTheme="minorHAnsi" w:cstheme="minorHAnsi"/>
                <w:bCs/>
                <w:i/>
                <w:iCs/>
              </w:rPr>
            </w:pPr>
            <w:r>
              <w:rPr>
                <w:rFonts w:asciiTheme="minorHAnsi" w:hAnsiTheme="minorHAnsi" w:cstheme="minorHAnsi"/>
                <w:i/>
                <w:iCs/>
                <w:sz w:val="20"/>
                <w:szCs w:val="20"/>
              </w:rPr>
              <w:t>N</w:t>
            </w:r>
            <w:r w:rsidR="00405F28" w:rsidRPr="00DA0340">
              <w:rPr>
                <w:rFonts w:asciiTheme="minorHAnsi" w:hAnsiTheme="minorHAnsi" w:cstheme="minorHAnsi"/>
                <w:i/>
                <w:iCs/>
                <w:sz w:val="20"/>
                <w:szCs w:val="20"/>
              </w:rPr>
              <w:t>ote: A tenant must have the consent</w:t>
            </w:r>
            <w:r w:rsidR="00405F28" w:rsidRPr="00DA0340">
              <w:rPr>
                <w:rFonts w:asciiTheme="minorHAnsi" w:hAnsiTheme="minorHAnsi" w:cstheme="minorHAnsi"/>
                <w:b/>
                <w:i/>
                <w:iCs/>
              </w:rPr>
              <w:t xml:space="preserve"> </w:t>
            </w:r>
            <w:r w:rsidR="00405F28" w:rsidRPr="00DA0340">
              <w:rPr>
                <w:rFonts w:asciiTheme="minorHAnsi" w:hAnsiTheme="minorHAnsi" w:cstheme="minorHAnsi"/>
                <w:i/>
                <w:iCs/>
                <w:sz w:val="20"/>
                <w:szCs w:val="20"/>
              </w:rPr>
              <w:t>of the lessor to</w:t>
            </w:r>
            <w:r w:rsidR="00405F28" w:rsidRPr="00DA0340">
              <w:rPr>
                <w:rFonts w:asciiTheme="minorHAnsi" w:hAnsiTheme="minorHAnsi" w:cstheme="minorHAnsi"/>
                <w:bCs/>
                <w:i/>
                <w:iCs/>
                <w:sz w:val="20"/>
                <w:szCs w:val="20"/>
              </w:rPr>
              <w:t xml:space="preserve"> keep a pet at the premises. A lessor can only refuse consent in </w:t>
            </w:r>
            <w:r w:rsidR="00EC53AC">
              <w:rPr>
                <w:rFonts w:asciiTheme="minorHAnsi" w:hAnsiTheme="minorHAnsi" w:cstheme="minorHAnsi"/>
                <w:bCs/>
                <w:i/>
                <w:iCs/>
                <w:sz w:val="20"/>
                <w:szCs w:val="20"/>
              </w:rPr>
              <w:t>certain</w:t>
            </w:r>
            <w:r w:rsidR="00405F28" w:rsidRPr="00DA0340">
              <w:rPr>
                <w:rFonts w:asciiTheme="minorHAnsi" w:hAnsiTheme="minorHAnsi" w:cstheme="minorHAnsi"/>
                <w:bCs/>
                <w:i/>
                <w:iCs/>
                <w:sz w:val="20"/>
                <w:szCs w:val="20"/>
              </w:rPr>
              <w:t xml:space="preserve"> circumstances</w:t>
            </w:r>
            <w:r w:rsidR="00D47051">
              <w:rPr>
                <w:rFonts w:asciiTheme="minorHAnsi" w:hAnsiTheme="minorHAnsi" w:cstheme="minorHAnsi"/>
                <w:bCs/>
                <w:i/>
                <w:iCs/>
                <w:sz w:val="20"/>
                <w:szCs w:val="20"/>
              </w:rPr>
              <w:t>.</w:t>
            </w:r>
            <w:r w:rsidR="00A80EDB">
              <w:rPr>
                <w:rFonts w:asciiTheme="minorHAnsi" w:hAnsiTheme="minorHAnsi" w:cstheme="minorHAnsi"/>
                <w:bCs/>
                <w:i/>
                <w:iCs/>
                <w:sz w:val="20"/>
                <w:szCs w:val="20"/>
              </w:rPr>
              <w:t xml:space="preserve"> Any condition</w:t>
            </w:r>
            <w:r w:rsidR="007732AC">
              <w:rPr>
                <w:rFonts w:asciiTheme="minorHAnsi" w:hAnsiTheme="minorHAnsi" w:cstheme="minorHAnsi"/>
                <w:bCs/>
                <w:i/>
                <w:iCs/>
                <w:sz w:val="20"/>
                <w:szCs w:val="20"/>
              </w:rPr>
              <w:t>s</w:t>
            </w:r>
            <w:r w:rsidR="00A80EDB">
              <w:rPr>
                <w:rFonts w:asciiTheme="minorHAnsi" w:hAnsiTheme="minorHAnsi" w:cstheme="minorHAnsi"/>
                <w:bCs/>
                <w:i/>
                <w:iCs/>
                <w:sz w:val="20"/>
                <w:szCs w:val="20"/>
              </w:rPr>
              <w:t xml:space="preserve"> on the keeping of a pet must be reasonable.</w:t>
            </w:r>
            <w:r w:rsidR="00892B08">
              <w:rPr>
                <w:rFonts w:asciiTheme="minorHAnsi" w:hAnsiTheme="minorHAnsi" w:cstheme="minorHAnsi"/>
                <w:bCs/>
                <w:i/>
                <w:iCs/>
                <w:sz w:val="20"/>
                <w:szCs w:val="20"/>
              </w:rPr>
              <w:t xml:space="preserve"> Consent is not required to keep an assistance animal.</w:t>
            </w:r>
          </w:p>
          <w:p w14:paraId="28C99C97" w14:textId="77777777" w:rsidR="000822E4" w:rsidRPr="00166659" w:rsidRDefault="000822E4" w:rsidP="00593F03">
            <w:pPr>
              <w:keepNext/>
              <w:widowControl w:val="0"/>
              <w:autoSpaceDE w:val="0"/>
              <w:autoSpaceDN w:val="0"/>
              <w:adjustRightInd w:val="0"/>
              <w:spacing w:after="240"/>
              <w:ind w:left="313"/>
              <w:contextualSpacing/>
              <w:jc w:val="both"/>
              <w:rPr>
                <w:rFonts w:asciiTheme="minorHAnsi" w:hAnsiTheme="minorHAnsi" w:cstheme="minorHAnsi"/>
                <w:b/>
              </w:rPr>
            </w:pPr>
            <w:r w:rsidRPr="00166659">
              <w:rPr>
                <w:rFonts w:asciiTheme="minorHAnsi" w:hAnsiTheme="minorHAnsi" w:cstheme="minorHAnsi"/>
                <w:b/>
              </w:rPr>
              <w:t>RIGHT OF TENANT TO ASSIGN OR SUB-LET</w:t>
            </w:r>
          </w:p>
          <w:p w14:paraId="59891B4E" w14:textId="77777777" w:rsidR="000822E4" w:rsidRPr="00166659" w:rsidRDefault="00166659" w:rsidP="00593F03">
            <w:pPr>
              <w:keepNext/>
              <w:widowControl w:val="0"/>
              <w:autoSpaceDE w:val="0"/>
              <w:autoSpaceDN w:val="0"/>
              <w:adjustRightInd w:val="0"/>
              <w:spacing w:after="240"/>
              <w:ind w:left="313"/>
              <w:contextualSpacing/>
              <w:jc w:val="both"/>
              <w:rPr>
                <w:rFonts w:asciiTheme="minorHAnsi" w:hAnsiTheme="minorHAnsi" w:cstheme="minorHAnsi"/>
                <w:sz w:val="16"/>
                <w:szCs w:val="16"/>
              </w:rPr>
            </w:pPr>
            <w:r w:rsidRPr="00166659">
              <w:rPr>
                <w:rFonts w:asciiTheme="minorHAnsi" w:hAnsiTheme="minorHAnsi" w:cstheme="minorHAnsi"/>
                <w:sz w:val="16"/>
                <w:szCs w:val="16"/>
              </w:rPr>
              <w:t>(* delete as appropriate)</w:t>
            </w:r>
          </w:p>
          <w:p w14:paraId="7BE95FFD" w14:textId="77777777" w:rsidR="000822E4" w:rsidRPr="000822E4" w:rsidRDefault="000822E4" w:rsidP="00EE063A">
            <w:pPr>
              <w:widowControl w:val="0"/>
              <w:numPr>
                <w:ilvl w:val="0"/>
                <w:numId w:val="16"/>
              </w:numPr>
              <w:tabs>
                <w:tab w:val="clear" w:pos="720"/>
                <w:tab w:val="num" w:pos="980"/>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The tenant may assign the tenant’s interest under this agreement or sub-let the premises. </w:t>
            </w:r>
          </w:p>
          <w:p w14:paraId="43147940" w14:textId="77777777" w:rsidR="000822E4" w:rsidRPr="00166659" w:rsidRDefault="000822E4" w:rsidP="00EE063A">
            <w:pPr>
              <w:widowControl w:val="0"/>
              <w:numPr>
                <w:ilvl w:val="0"/>
                <w:numId w:val="17"/>
              </w:numPr>
              <w:tabs>
                <w:tab w:val="clear" w:pos="720"/>
                <w:tab w:val="num" w:pos="980"/>
              </w:tabs>
              <w:overflowPunct w:val="0"/>
              <w:autoSpaceDE w:val="0"/>
              <w:autoSpaceDN w:val="0"/>
              <w:adjustRightInd w:val="0"/>
              <w:spacing w:after="240"/>
              <w:ind w:left="313" w:right="1100" w:firstLine="285"/>
              <w:contextualSpacing/>
              <w:jc w:val="both"/>
              <w:rPr>
                <w:rFonts w:asciiTheme="minorHAnsi" w:hAnsiTheme="minorHAnsi" w:cstheme="minorHAnsi"/>
                <w:sz w:val="20"/>
                <w:szCs w:val="20"/>
              </w:rPr>
            </w:pPr>
            <w:r w:rsidRPr="000822E4">
              <w:rPr>
                <w:rFonts w:asciiTheme="minorHAnsi" w:hAnsiTheme="minorHAnsi" w:cstheme="minorHAnsi"/>
                <w:sz w:val="20"/>
                <w:szCs w:val="20"/>
              </w:rPr>
              <w:t xml:space="preserve">The tenant may not assign the tenant’s interest under this agreement or sub-let the premises. </w:t>
            </w:r>
          </w:p>
          <w:p w14:paraId="037C6E56" w14:textId="52C736EB" w:rsidR="000822E4" w:rsidRDefault="000822E4" w:rsidP="00EE063A">
            <w:pPr>
              <w:widowControl w:val="0"/>
              <w:numPr>
                <w:ilvl w:val="0"/>
                <w:numId w:val="17"/>
              </w:numPr>
              <w:tabs>
                <w:tab w:val="clear" w:pos="720"/>
                <w:tab w:val="num" w:pos="980"/>
              </w:tabs>
              <w:overflowPunct w:val="0"/>
              <w:autoSpaceDE w:val="0"/>
              <w:autoSpaceDN w:val="0"/>
              <w:adjustRightInd w:val="0"/>
              <w:spacing w:after="240"/>
              <w:ind w:left="1023" w:right="300" w:hanging="425"/>
              <w:contextualSpacing/>
              <w:jc w:val="both"/>
              <w:rPr>
                <w:rFonts w:asciiTheme="minorHAnsi" w:hAnsiTheme="minorHAnsi" w:cstheme="minorHAnsi"/>
                <w:sz w:val="20"/>
                <w:szCs w:val="20"/>
              </w:rPr>
            </w:pPr>
            <w:r w:rsidRPr="000822E4">
              <w:rPr>
                <w:rFonts w:asciiTheme="minorHAnsi" w:hAnsiTheme="minorHAnsi" w:cstheme="minorHAnsi"/>
                <w:sz w:val="20"/>
                <w:szCs w:val="20"/>
              </w:rPr>
              <w:t>The tenant may assign the tenant’s interest under this agreement or sub-let the premises only with the written consent</w:t>
            </w:r>
            <w:r w:rsidR="00EE063A">
              <w:rPr>
                <w:rFonts w:asciiTheme="minorHAnsi" w:hAnsiTheme="minorHAnsi" w:cstheme="minorHAnsi"/>
                <w:sz w:val="20"/>
                <w:szCs w:val="20"/>
              </w:rPr>
              <w:t xml:space="preserve"> </w:t>
            </w:r>
            <w:r w:rsidRPr="000822E4">
              <w:rPr>
                <w:rFonts w:asciiTheme="minorHAnsi" w:hAnsiTheme="minorHAnsi" w:cstheme="minorHAnsi"/>
                <w:sz w:val="20"/>
                <w:szCs w:val="20"/>
              </w:rPr>
              <w:t xml:space="preserve">of the lessor. </w:t>
            </w:r>
          </w:p>
          <w:p w14:paraId="57A183CD" w14:textId="77777777" w:rsidR="008A0C5D" w:rsidRPr="008A0C5D" w:rsidRDefault="008A0C5D" w:rsidP="00593F03">
            <w:pPr>
              <w:widowControl w:val="0"/>
              <w:overflowPunct w:val="0"/>
              <w:autoSpaceDE w:val="0"/>
              <w:autoSpaceDN w:val="0"/>
              <w:adjustRightInd w:val="0"/>
              <w:spacing w:after="240"/>
              <w:ind w:left="313" w:right="300"/>
              <w:contextualSpacing/>
              <w:jc w:val="both"/>
              <w:rPr>
                <w:rFonts w:asciiTheme="minorHAnsi" w:hAnsiTheme="minorHAnsi" w:cstheme="minorHAnsi"/>
                <w:sz w:val="20"/>
                <w:szCs w:val="20"/>
              </w:rPr>
            </w:pPr>
          </w:p>
          <w:p w14:paraId="6A4A2FE7" w14:textId="254F6148" w:rsidR="000822E4" w:rsidRPr="00166659" w:rsidRDefault="000822E4" w:rsidP="00593F03">
            <w:pPr>
              <w:widowControl w:val="0"/>
              <w:autoSpaceDE w:val="0"/>
              <w:autoSpaceDN w:val="0"/>
              <w:adjustRightInd w:val="0"/>
              <w:spacing w:after="240"/>
              <w:ind w:left="313"/>
              <w:contextualSpacing/>
              <w:jc w:val="both"/>
              <w:rPr>
                <w:rFonts w:asciiTheme="minorHAnsi" w:hAnsiTheme="minorHAnsi" w:cstheme="minorHAnsi"/>
                <w:b/>
              </w:rPr>
            </w:pPr>
            <w:r w:rsidRPr="00166659">
              <w:rPr>
                <w:rFonts w:asciiTheme="minorHAnsi" w:hAnsiTheme="minorHAnsi" w:cstheme="minorHAnsi"/>
                <w:b/>
              </w:rPr>
              <w:t xml:space="preserve">RIGHT OF TENANT TO </w:t>
            </w:r>
            <w:r w:rsidR="00892B08">
              <w:rPr>
                <w:rFonts w:asciiTheme="minorHAnsi" w:hAnsiTheme="minorHAnsi" w:cstheme="minorHAnsi"/>
                <w:b/>
              </w:rPr>
              <w:t>MAKE MODIFICATIONS</w:t>
            </w:r>
          </w:p>
          <w:p w14:paraId="681B74E1" w14:textId="77777777" w:rsidR="008D2F8F" w:rsidRPr="007A674E" w:rsidRDefault="005974B8"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r w:rsidRPr="007A674E">
              <w:rPr>
                <w:rFonts w:asciiTheme="minorHAnsi" w:hAnsiTheme="minorHAnsi" w:cstheme="minorHAnsi"/>
                <w:sz w:val="20"/>
                <w:szCs w:val="20"/>
              </w:rPr>
              <w:t>The tenant may make</w:t>
            </w:r>
            <w:r w:rsidR="008D2F8F" w:rsidRPr="007A674E">
              <w:rPr>
                <w:rFonts w:asciiTheme="minorHAnsi" w:hAnsiTheme="minorHAnsi" w:cstheme="minorHAnsi"/>
                <w:sz w:val="20"/>
                <w:szCs w:val="20"/>
              </w:rPr>
              <w:t>:</w:t>
            </w:r>
          </w:p>
          <w:p w14:paraId="1051F844" w14:textId="3693BF26"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furniture safety modifications</w:t>
            </w:r>
            <w:r w:rsidR="00827E99" w:rsidRPr="007A674E">
              <w:rPr>
                <w:rFonts w:asciiTheme="minorHAnsi" w:hAnsiTheme="minorHAnsi" w:cstheme="minorHAnsi"/>
                <w:sz w:val="20"/>
                <w:szCs w:val="20"/>
              </w:rPr>
              <w:t xml:space="preserve"> to prevent injury to a child or person with a disability</w:t>
            </w:r>
            <w:r w:rsidR="008D2F8F" w:rsidRPr="007A674E">
              <w:rPr>
                <w:rFonts w:asciiTheme="minorHAnsi" w:hAnsiTheme="minorHAnsi" w:cstheme="minorHAnsi"/>
                <w:sz w:val="20"/>
                <w:szCs w:val="20"/>
              </w:rPr>
              <w:t>;</w:t>
            </w:r>
          </w:p>
          <w:p w14:paraId="55C291FB" w14:textId="5D18E6A0"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modifications to prevent entry in circumstances of family violence</w:t>
            </w:r>
            <w:r w:rsidR="008D2F8F" w:rsidRPr="007A674E">
              <w:rPr>
                <w:rFonts w:asciiTheme="minorHAnsi" w:hAnsiTheme="minorHAnsi" w:cstheme="minorHAnsi"/>
                <w:sz w:val="20"/>
                <w:szCs w:val="20"/>
              </w:rPr>
              <w:t>;</w:t>
            </w:r>
          </w:p>
          <w:p w14:paraId="3FC7D71E" w14:textId="47C09323" w:rsidR="008D2F8F" w:rsidRPr="007A674E" w:rsidRDefault="008D2F8F"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modifications to support a person with a disability; or</w:t>
            </w:r>
          </w:p>
          <w:p w14:paraId="09206769" w14:textId="1F546F74" w:rsidR="008D2F8F" w:rsidRPr="007A674E" w:rsidRDefault="005974B8" w:rsidP="00EE063A">
            <w:pPr>
              <w:widowControl w:val="0"/>
              <w:numPr>
                <w:ilvl w:val="0"/>
                <w:numId w:val="67"/>
              </w:numPr>
              <w:tabs>
                <w:tab w:val="clear" w:pos="720"/>
                <w:tab w:val="num" w:pos="1023"/>
              </w:tabs>
              <w:overflowPunct w:val="0"/>
              <w:autoSpaceDE w:val="0"/>
              <w:autoSpaceDN w:val="0"/>
              <w:adjustRightInd w:val="0"/>
              <w:spacing w:after="240"/>
              <w:ind w:left="313" w:right="440" w:firstLine="285"/>
              <w:contextualSpacing/>
              <w:jc w:val="both"/>
              <w:rPr>
                <w:rFonts w:asciiTheme="minorHAnsi" w:hAnsiTheme="minorHAnsi" w:cstheme="minorHAnsi"/>
                <w:sz w:val="20"/>
                <w:szCs w:val="20"/>
              </w:rPr>
            </w:pPr>
            <w:r w:rsidRPr="007A674E">
              <w:rPr>
                <w:rFonts w:asciiTheme="minorHAnsi" w:hAnsiTheme="minorHAnsi" w:cstheme="minorHAnsi"/>
                <w:sz w:val="20"/>
                <w:szCs w:val="20"/>
              </w:rPr>
              <w:t>minor modification</w:t>
            </w:r>
            <w:r w:rsidR="00892B08" w:rsidRPr="007A674E">
              <w:rPr>
                <w:rFonts w:asciiTheme="minorHAnsi" w:hAnsiTheme="minorHAnsi" w:cstheme="minorHAnsi"/>
                <w:sz w:val="20"/>
                <w:szCs w:val="20"/>
              </w:rPr>
              <w:t>s</w:t>
            </w:r>
          </w:p>
          <w:p w14:paraId="3E0BD8F5" w14:textId="05447B21" w:rsidR="005974B8" w:rsidRPr="007A674E" w:rsidRDefault="005974B8" w:rsidP="00EE063A">
            <w:pPr>
              <w:widowControl w:val="0"/>
              <w:overflowPunct w:val="0"/>
              <w:autoSpaceDE w:val="0"/>
              <w:autoSpaceDN w:val="0"/>
              <w:adjustRightInd w:val="0"/>
              <w:spacing w:after="240"/>
              <w:ind w:left="281" w:right="440"/>
              <w:contextualSpacing/>
              <w:jc w:val="both"/>
              <w:rPr>
                <w:rFonts w:asciiTheme="minorHAnsi" w:hAnsiTheme="minorHAnsi" w:cstheme="minorHAnsi"/>
                <w:sz w:val="20"/>
                <w:szCs w:val="20"/>
              </w:rPr>
            </w:pPr>
            <w:r w:rsidRPr="007A674E">
              <w:rPr>
                <w:rFonts w:asciiTheme="minorHAnsi" w:hAnsiTheme="minorHAnsi" w:cstheme="minorHAnsi"/>
                <w:sz w:val="20"/>
                <w:szCs w:val="20"/>
              </w:rPr>
              <w:t>in accordance with Part B, clause</w:t>
            </w:r>
            <w:r w:rsidR="008D2F8F" w:rsidRPr="007A674E">
              <w:rPr>
                <w:rFonts w:asciiTheme="minorHAnsi" w:hAnsiTheme="minorHAnsi" w:cstheme="minorHAnsi"/>
                <w:sz w:val="20"/>
                <w:szCs w:val="20"/>
              </w:rPr>
              <w:t>s</w:t>
            </w:r>
            <w:r w:rsidRPr="007A674E">
              <w:rPr>
                <w:rFonts w:asciiTheme="minorHAnsi" w:hAnsiTheme="minorHAnsi" w:cstheme="minorHAnsi"/>
                <w:sz w:val="20"/>
                <w:szCs w:val="20"/>
              </w:rPr>
              <w:t xml:space="preserve"> 33</w:t>
            </w:r>
            <w:r w:rsidR="008D2F8F" w:rsidRPr="007A674E">
              <w:rPr>
                <w:rFonts w:asciiTheme="minorHAnsi" w:hAnsiTheme="minorHAnsi" w:cstheme="minorHAnsi"/>
                <w:sz w:val="20"/>
                <w:szCs w:val="20"/>
              </w:rPr>
              <w:t xml:space="preserve"> and 34</w:t>
            </w:r>
            <w:r w:rsidR="00975DB4" w:rsidRPr="007A674E">
              <w:rPr>
                <w:rFonts w:asciiTheme="minorHAnsi" w:hAnsiTheme="minorHAnsi" w:cstheme="minorHAnsi"/>
                <w:sz w:val="20"/>
                <w:szCs w:val="20"/>
              </w:rPr>
              <w:t xml:space="preserve"> (below)</w:t>
            </w:r>
            <w:r w:rsidRPr="007A674E">
              <w:rPr>
                <w:rFonts w:asciiTheme="minorHAnsi" w:hAnsiTheme="minorHAnsi" w:cstheme="minorHAnsi"/>
                <w:sz w:val="20"/>
                <w:szCs w:val="20"/>
              </w:rPr>
              <w:t>.</w:t>
            </w:r>
          </w:p>
          <w:p w14:paraId="65D05117" w14:textId="77777777" w:rsidR="005974B8" w:rsidRPr="007A674E" w:rsidRDefault="005974B8"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p>
          <w:p w14:paraId="7FF85C9A" w14:textId="6DF55C5F" w:rsidR="00873B52" w:rsidRPr="007A674E" w:rsidRDefault="00975DB4" w:rsidP="00593F03">
            <w:pPr>
              <w:widowControl w:val="0"/>
              <w:overflowPunct w:val="0"/>
              <w:autoSpaceDE w:val="0"/>
              <w:autoSpaceDN w:val="0"/>
              <w:adjustRightInd w:val="0"/>
              <w:ind w:left="313" w:right="680"/>
              <w:jc w:val="both"/>
              <w:rPr>
                <w:rFonts w:asciiTheme="minorHAnsi" w:hAnsiTheme="minorHAnsi" w:cstheme="minorHAnsi"/>
                <w:sz w:val="20"/>
                <w:szCs w:val="20"/>
              </w:rPr>
            </w:pPr>
            <w:r w:rsidRPr="007A674E">
              <w:rPr>
                <w:rFonts w:asciiTheme="minorHAnsi" w:hAnsiTheme="minorHAnsi" w:cstheme="minorHAnsi"/>
                <w:sz w:val="20"/>
                <w:szCs w:val="20"/>
              </w:rPr>
              <w:lastRenderedPageBreak/>
              <w:t>Other</w:t>
            </w:r>
            <w:r w:rsidR="005974B8" w:rsidRPr="007A674E">
              <w:rPr>
                <w:rFonts w:asciiTheme="minorHAnsi" w:hAnsiTheme="minorHAnsi" w:cstheme="minorHAnsi"/>
                <w:sz w:val="20"/>
                <w:szCs w:val="20"/>
              </w:rPr>
              <w:t xml:space="preserve"> modifications</w:t>
            </w:r>
            <w:r w:rsidRPr="007A674E">
              <w:rPr>
                <w:rFonts w:asciiTheme="minorHAnsi" w:hAnsiTheme="minorHAnsi" w:cstheme="minorHAnsi"/>
                <w:sz w:val="20"/>
                <w:szCs w:val="20"/>
              </w:rPr>
              <w:t xml:space="preserve"> (See Part B, clause 3</w:t>
            </w:r>
            <w:r w:rsidR="008D2F8F" w:rsidRPr="007A674E">
              <w:rPr>
                <w:rFonts w:asciiTheme="minorHAnsi" w:hAnsiTheme="minorHAnsi" w:cstheme="minorHAnsi"/>
                <w:sz w:val="20"/>
                <w:szCs w:val="20"/>
              </w:rPr>
              <w:t>5</w:t>
            </w:r>
            <w:r w:rsidRPr="007A674E">
              <w:rPr>
                <w:rFonts w:asciiTheme="minorHAnsi" w:hAnsiTheme="minorHAnsi" w:cstheme="minorHAnsi"/>
                <w:sz w:val="20"/>
                <w:szCs w:val="20"/>
              </w:rPr>
              <w:t>)</w:t>
            </w:r>
            <w:r w:rsidR="005974B8" w:rsidRPr="007A674E">
              <w:rPr>
                <w:rFonts w:asciiTheme="minorHAnsi" w:hAnsiTheme="minorHAnsi" w:cstheme="minorHAnsi"/>
                <w:sz w:val="20"/>
                <w:szCs w:val="20"/>
              </w:rPr>
              <w:t>:</w:t>
            </w:r>
          </w:p>
          <w:tbl>
            <w:tblPr>
              <w:tblStyle w:val="TableGrid"/>
              <w:tblW w:w="10238" w:type="dxa"/>
              <w:tblInd w:w="560" w:type="dxa"/>
              <w:tblLayout w:type="fixed"/>
              <w:tblLook w:val="04A0" w:firstRow="1" w:lastRow="0" w:firstColumn="1" w:lastColumn="0" w:noHBand="0" w:noVBand="1"/>
            </w:tblPr>
            <w:tblGrid>
              <w:gridCol w:w="10238"/>
            </w:tblGrid>
            <w:tr w:rsidR="007B3058" w:rsidRPr="007A674E" w14:paraId="717D1361" w14:textId="77777777" w:rsidTr="00321DDA">
              <w:tc>
                <w:tcPr>
                  <w:tcW w:w="10238" w:type="dxa"/>
                </w:tcPr>
                <w:p w14:paraId="77A78A99" w14:textId="6C196582" w:rsidR="007B3058" w:rsidRPr="007A674E" w:rsidRDefault="007B3058" w:rsidP="00593F03">
                  <w:pPr>
                    <w:widowControl w:val="0"/>
                    <w:tabs>
                      <w:tab w:val="left" w:pos="2914"/>
                    </w:tabs>
                    <w:overflowPunct w:val="0"/>
                    <w:autoSpaceDE w:val="0"/>
                    <w:autoSpaceDN w:val="0"/>
                    <w:adjustRightInd w:val="0"/>
                    <w:spacing w:after="240"/>
                    <w:ind w:left="313" w:right="680"/>
                    <w:contextualSpacing/>
                    <w:jc w:val="both"/>
                    <w:rPr>
                      <w:rFonts w:asciiTheme="minorHAnsi" w:hAnsiTheme="minorHAnsi" w:cstheme="minorHAnsi"/>
                      <w:sz w:val="20"/>
                      <w:szCs w:val="20"/>
                    </w:rPr>
                  </w:pPr>
                  <w:r w:rsidRPr="007A674E">
                    <w:rPr>
                      <w:rFonts w:asciiTheme="minorHAnsi" w:hAnsiTheme="minorHAnsi" w:cstheme="minorHAnsi"/>
                      <w:sz w:val="20"/>
                      <w:szCs w:val="20"/>
                    </w:rPr>
                    <w:t xml:space="preserve">The tenant may make the following modifications to the premises without the lessor’s consent </w:t>
                  </w:r>
                  <w:r w:rsidRPr="007A674E">
                    <w:rPr>
                      <w:rFonts w:asciiTheme="minorHAnsi" w:hAnsiTheme="minorHAnsi" w:cstheme="minorHAnsi"/>
                      <w:sz w:val="18"/>
                      <w:szCs w:val="18"/>
                    </w:rPr>
                    <w:t>[please specify]:</w:t>
                  </w:r>
                </w:p>
              </w:tc>
            </w:tr>
            <w:tr w:rsidR="007B3058" w:rsidRPr="007A674E" w14:paraId="2260638A" w14:textId="77777777" w:rsidTr="007B3058">
              <w:tc>
                <w:tcPr>
                  <w:tcW w:w="10238" w:type="dxa"/>
                </w:tcPr>
                <w:p w14:paraId="4200729D" w14:textId="77777777" w:rsidR="007B3058" w:rsidRPr="007A674E" w:rsidRDefault="007B3058" w:rsidP="00593F03">
                  <w:pPr>
                    <w:widowControl w:val="0"/>
                    <w:autoSpaceDE w:val="0"/>
                    <w:autoSpaceDN w:val="0"/>
                    <w:adjustRightInd w:val="0"/>
                    <w:spacing w:before="60" w:after="60"/>
                    <w:ind w:left="313"/>
                    <w:rPr>
                      <w:rFonts w:asciiTheme="minorHAnsi" w:hAnsiTheme="minorHAnsi" w:cstheme="minorHAnsi"/>
                      <w:sz w:val="20"/>
                      <w:szCs w:val="20"/>
                    </w:rPr>
                  </w:pPr>
                </w:p>
                <w:p w14:paraId="2239E705" w14:textId="77777777" w:rsidR="007B3058" w:rsidRPr="007A674E" w:rsidRDefault="007B3058" w:rsidP="00593F03">
                  <w:pPr>
                    <w:widowControl w:val="0"/>
                    <w:autoSpaceDE w:val="0"/>
                    <w:autoSpaceDN w:val="0"/>
                    <w:adjustRightInd w:val="0"/>
                    <w:spacing w:before="60" w:after="60"/>
                    <w:ind w:left="313"/>
                    <w:rPr>
                      <w:rFonts w:asciiTheme="minorHAnsi" w:hAnsiTheme="minorHAnsi" w:cstheme="minorHAnsi"/>
                      <w:sz w:val="20"/>
                      <w:szCs w:val="20"/>
                    </w:rPr>
                  </w:pPr>
                </w:p>
              </w:tc>
            </w:tr>
          </w:tbl>
          <w:p w14:paraId="253D71E9" w14:textId="77777777" w:rsidR="00873B52" w:rsidRPr="007A674E" w:rsidRDefault="00873B52" w:rsidP="00593F03">
            <w:pPr>
              <w:widowControl w:val="0"/>
              <w:overflowPunct w:val="0"/>
              <w:autoSpaceDE w:val="0"/>
              <w:autoSpaceDN w:val="0"/>
              <w:adjustRightInd w:val="0"/>
              <w:spacing w:after="240"/>
              <w:ind w:left="313" w:right="680"/>
              <w:contextualSpacing/>
              <w:jc w:val="both"/>
              <w:rPr>
                <w:rFonts w:asciiTheme="minorHAnsi" w:hAnsiTheme="minorHAnsi" w:cstheme="minorHAnsi"/>
                <w:sz w:val="20"/>
                <w:szCs w:val="20"/>
              </w:rPr>
            </w:pPr>
          </w:p>
          <w:p w14:paraId="71E79460" w14:textId="77777777" w:rsidR="008D2F8F" w:rsidRPr="007A674E" w:rsidRDefault="008D2F8F" w:rsidP="00593F03">
            <w:pPr>
              <w:keepNext/>
              <w:widowControl w:val="0"/>
              <w:autoSpaceDE w:val="0"/>
              <w:autoSpaceDN w:val="0"/>
              <w:adjustRightInd w:val="0"/>
              <w:spacing w:after="240"/>
              <w:ind w:left="313"/>
              <w:contextualSpacing/>
              <w:jc w:val="both"/>
              <w:rPr>
                <w:rFonts w:asciiTheme="minorHAnsi" w:hAnsiTheme="minorHAnsi" w:cstheme="minorHAnsi"/>
                <w:sz w:val="16"/>
                <w:szCs w:val="16"/>
              </w:rPr>
            </w:pPr>
            <w:r w:rsidRPr="007A674E">
              <w:rPr>
                <w:rFonts w:asciiTheme="minorHAnsi" w:hAnsiTheme="minorHAnsi" w:cstheme="minorHAnsi"/>
                <w:sz w:val="16"/>
                <w:szCs w:val="16"/>
              </w:rPr>
              <w:t>(* delete as appropriate)</w:t>
            </w:r>
          </w:p>
          <w:p w14:paraId="7FA311CF" w14:textId="1EEFECEF" w:rsidR="00975DB4" w:rsidRPr="007A674E" w:rsidRDefault="00975DB4" w:rsidP="00EE063A">
            <w:pPr>
              <w:widowControl w:val="0"/>
              <w:numPr>
                <w:ilvl w:val="0"/>
                <w:numId w:val="18"/>
              </w:numPr>
              <w:tabs>
                <w:tab w:val="clear" w:pos="720"/>
                <w:tab w:val="num" w:pos="980"/>
              </w:tabs>
              <w:overflowPunct w:val="0"/>
              <w:autoSpaceDE w:val="0"/>
              <w:autoSpaceDN w:val="0"/>
              <w:adjustRightInd w:val="0"/>
              <w:spacing w:after="240"/>
              <w:ind w:left="1023" w:right="680" w:hanging="425"/>
              <w:contextualSpacing/>
              <w:jc w:val="both"/>
              <w:rPr>
                <w:rFonts w:asciiTheme="minorHAnsi" w:hAnsiTheme="minorHAnsi" w:cstheme="minorHAnsi"/>
                <w:sz w:val="20"/>
                <w:szCs w:val="20"/>
              </w:rPr>
            </w:pPr>
            <w:r w:rsidRPr="007A674E">
              <w:rPr>
                <w:rFonts w:asciiTheme="minorHAnsi" w:hAnsiTheme="minorHAnsi" w:cstheme="minorHAnsi"/>
                <w:sz w:val="20"/>
                <w:szCs w:val="20"/>
              </w:rPr>
              <w:t>The tenant may make other modifications to the premises with the consent of the lessor</w:t>
            </w:r>
            <w:r w:rsidR="008D2F8F" w:rsidRPr="007A674E">
              <w:rPr>
                <w:rFonts w:asciiTheme="minorHAnsi" w:hAnsiTheme="minorHAnsi" w:cstheme="minorHAnsi"/>
                <w:sz w:val="20"/>
                <w:szCs w:val="20"/>
              </w:rPr>
              <w:t xml:space="preserve"> (will apply if no selection made)</w:t>
            </w:r>
            <w:r w:rsidRPr="007A674E">
              <w:rPr>
                <w:rFonts w:asciiTheme="minorHAnsi" w:hAnsiTheme="minorHAnsi" w:cstheme="minorHAnsi"/>
                <w:sz w:val="20"/>
                <w:szCs w:val="20"/>
              </w:rPr>
              <w:t>.</w:t>
            </w:r>
          </w:p>
          <w:p w14:paraId="55737310" w14:textId="78E597DA" w:rsidR="000822E4" w:rsidRPr="007A674E" w:rsidRDefault="000822E4" w:rsidP="00EE063A">
            <w:pPr>
              <w:widowControl w:val="0"/>
              <w:numPr>
                <w:ilvl w:val="0"/>
                <w:numId w:val="18"/>
              </w:numPr>
              <w:tabs>
                <w:tab w:val="clear" w:pos="720"/>
                <w:tab w:val="num" w:pos="980"/>
              </w:tabs>
              <w:overflowPunct w:val="0"/>
              <w:autoSpaceDE w:val="0"/>
              <w:autoSpaceDN w:val="0"/>
              <w:adjustRightInd w:val="0"/>
              <w:spacing w:after="240"/>
              <w:ind w:left="1023" w:right="680" w:hanging="425"/>
              <w:contextualSpacing/>
              <w:jc w:val="both"/>
              <w:rPr>
                <w:rFonts w:asciiTheme="minorHAnsi" w:hAnsiTheme="minorHAnsi" w:cstheme="minorHAnsi"/>
                <w:sz w:val="20"/>
                <w:szCs w:val="20"/>
              </w:rPr>
            </w:pPr>
            <w:r w:rsidRPr="007A674E">
              <w:rPr>
                <w:rFonts w:asciiTheme="minorHAnsi" w:hAnsiTheme="minorHAnsi" w:cstheme="minorHAnsi"/>
                <w:sz w:val="20"/>
                <w:szCs w:val="20"/>
              </w:rPr>
              <w:t xml:space="preserve">The tenant must not </w:t>
            </w:r>
            <w:r w:rsidR="00975DB4" w:rsidRPr="007A674E">
              <w:rPr>
                <w:rFonts w:asciiTheme="minorHAnsi" w:hAnsiTheme="minorHAnsi" w:cstheme="minorHAnsi"/>
                <w:sz w:val="20"/>
                <w:szCs w:val="20"/>
              </w:rPr>
              <w:t>make any other modifications to the premises</w:t>
            </w:r>
            <w:r w:rsidR="00152703" w:rsidRPr="007A674E">
              <w:rPr>
                <w:rFonts w:asciiTheme="minorHAnsi" w:hAnsiTheme="minorHAnsi" w:cstheme="minorHAnsi"/>
                <w:sz w:val="20"/>
                <w:szCs w:val="20"/>
              </w:rPr>
              <w:t xml:space="preserve"> (does not apply in relation to disability access modifications)</w:t>
            </w:r>
            <w:r w:rsidRPr="007A674E">
              <w:rPr>
                <w:rFonts w:asciiTheme="minorHAnsi" w:hAnsiTheme="minorHAnsi" w:cstheme="minorHAnsi"/>
                <w:sz w:val="20"/>
                <w:szCs w:val="20"/>
              </w:rPr>
              <w:t xml:space="preserve">. </w:t>
            </w:r>
          </w:p>
          <w:p w14:paraId="00C2B483" w14:textId="77777777" w:rsidR="006B4861" w:rsidRDefault="006B4861" w:rsidP="00593F03">
            <w:pPr>
              <w:widowControl w:val="0"/>
              <w:autoSpaceDE w:val="0"/>
              <w:autoSpaceDN w:val="0"/>
              <w:adjustRightInd w:val="0"/>
              <w:spacing w:after="240"/>
              <w:ind w:left="313"/>
              <w:contextualSpacing/>
              <w:jc w:val="both"/>
              <w:rPr>
                <w:rFonts w:asciiTheme="minorHAnsi" w:hAnsiTheme="minorHAnsi" w:cstheme="minorHAnsi"/>
                <w:b/>
              </w:rPr>
            </w:pPr>
          </w:p>
          <w:p w14:paraId="01E1F3D7" w14:textId="77777777" w:rsidR="000822E4" w:rsidRPr="00166659"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PROPERTY CONDITION REPORTS</w:t>
            </w:r>
          </w:p>
          <w:p w14:paraId="3A28B234" w14:textId="246BEB6B" w:rsidR="000822E4" w:rsidRPr="000822E4" w:rsidRDefault="000822E4" w:rsidP="0070410A">
            <w:pPr>
              <w:widowControl w:val="0"/>
              <w:tabs>
                <w:tab w:val="left" w:pos="10485"/>
              </w:tabs>
              <w:overflowPunct w:val="0"/>
              <w:autoSpaceDE w:val="0"/>
              <w:autoSpaceDN w:val="0"/>
              <w:adjustRightInd w:val="0"/>
              <w:spacing w:after="0"/>
              <w:ind w:left="313" w:right="317"/>
              <w:rPr>
                <w:rFonts w:asciiTheme="minorHAnsi" w:hAnsiTheme="minorHAnsi" w:cstheme="minorHAnsi"/>
                <w:sz w:val="20"/>
                <w:szCs w:val="20"/>
              </w:rPr>
            </w:pPr>
            <w:r w:rsidRPr="000822E4">
              <w:rPr>
                <w:rFonts w:asciiTheme="minorHAnsi" w:hAnsiTheme="minorHAnsi" w:cstheme="minorHAnsi"/>
                <w:sz w:val="20"/>
                <w:szCs w:val="20"/>
              </w:rPr>
              <w:t>A property condition report detailing the condition of the premises must be completed by or on behalf of the lessor and 2</w:t>
            </w:r>
            <w:r w:rsidR="00C511E5">
              <w:rPr>
                <w:rFonts w:asciiTheme="minorHAnsi" w:hAnsiTheme="minorHAnsi" w:cstheme="minorHAnsi"/>
                <w:sz w:val="20"/>
                <w:szCs w:val="20"/>
              </w:rPr>
              <w:t> </w:t>
            </w:r>
            <w:r w:rsidRPr="000822E4">
              <w:rPr>
                <w:rFonts w:asciiTheme="minorHAnsi" w:hAnsiTheme="minorHAnsi" w:cstheme="minorHAnsi"/>
                <w:sz w:val="20"/>
                <w:szCs w:val="20"/>
              </w:rPr>
              <w:t>copies provided to the tenant within 7 days of the tenant moving into the premises.</w:t>
            </w:r>
          </w:p>
          <w:p w14:paraId="464954F3" w14:textId="77777777" w:rsidR="000822E4" w:rsidRPr="000822E4" w:rsidRDefault="000822E4" w:rsidP="0070410A">
            <w:pPr>
              <w:widowControl w:val="0"/>
              <w:overflowPunct w:val="0"/>
              <w:autoSpaceDE w:val="0"/>
              <w:autoSpaceDN w:val="0"/>
              <w:adjustRightInd w:val="0"/>
              <w:spacing w:before="120"/>
              <w:ind w:left="313" w:right="317"/>
              <w:rPr>
                <w:rFonts w:asciiTheme="minorHAnsi" w:hAnsiTheme="minorHAnsi" w:cstheme="minorHAnsi"/>
                <w:sz w:val="20"/>
                <w:szCs w:val="20"/>
              </w:rPr>
            </w:pPr>
            <w:r w:rsidRPr="000822E4">
              <w:rPr>
                <w:rFonts w:asciiTheme="minorHAnsi" w:hAnsiTheme="minorHAnsi" w:cstheme="minorHAnsi"/>
                <w:sz w:val="20"/>
                <w:szCs w:val="20"/>
              </w:rPr>
              <w:t>If the tenant disagrees with any information contained in the property condition report, the tenant must note his or her disagreement on a copy of the property condition report and return this to the lessor or property manager within 7 days of receipt of the property condition report from the lessor. If the tenant does not give a copy of the property condition report back to the lessor, the tenant is taken to accept the property condition report as a true and accurate description of the condition of the premises.</w:t>
            </w:r>
          </w:p>
          <w:p w14:paraId="064CC2E0" w14:textId="77777777" w:rsidR="000822E4" w:rsidRPr="000822E4" w:rsidRDefault="000822E4" w:rsidP="0070410A">
            <w:pPr>
              <w:widowControl w:val="0"/>
              <w:overflowPunct w:val="0"/>
              <w:autoSpaceDE w:val="0"/>
              <w:autoSpaceDN w:val="0"/>
              <w:adjustRightInd w:val="0"/>
              <w:ind w:left="313" w:right="320"/>
              <w:rPr>
                <w:rFonts w:asciiTheme="minorHAnsi" w:hAnsiTheme="minorHAnsi" w:cstheme="minorHAnsi"/>
                <w:sz w:val="20"/>
                <w:szCs w:val="20"/>
              </w:rPr>
            </w:pPr>
            <w:r w:rsidRPr="000822E4">
              <w:rPr>
                <w:rFonts w:asciiTheme="minorHAnsi" w:hAnsiTheme="minorHAnsi" w:cstheme="minorHAnsi"/>
                <w:sz w:val="20"/>
                <w:szCs w:val="20"/>
              </w:rPr>
              <w:t>A final property condition report must be completed by or on behalf of the lessor and provided to the tenant as soon as practicable but in any event within 14 days of the termination of the tenancy. The tenant must be given a reasonable opportunity to be present at the final inspection.</w:t>
            </w:r>
          </w:p>
          <w:p w14:paraId="49DCC19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34FCDE15" w14:textId="77777777" w:rsidR="000822E4" w:rsidRPr="002B1F14" w:rsidRDefault="000822E4" w:rsidP="0070410A">
            <w:pPr>
              <w:widowControl w:val="0"/>
              <w:autoSpaceDE w:val="0"/>
              <w:autoSpaceDN w:val="0"/>
              <w:adjustRightInd w:val="0"/>
              <w:spacing w:before="240" w:after="240"/>
              <w:ind w:left="313"/>
              <w:rPr>
                <w:rFonts w:asciiTheme="minorHAnsi" w:hAnsiTheme="minorHAnsi" w:cstheme="minorHAnsi"/>
                <w:b/>
                <w:sz w:val="28"/>
                <w:szCs w:val="28"/>
                <w:u w:val="single"/>
              </w:rPr>
            </w:pPr>
            <w:r w:rsidRPr="002B1F14">
              <w:rPr>
                <w:rFonts w:asciiTheme="minorHAnsi" w:hAnsiTheme="minorHAnsi" w:cstheme="minorHAnsi"/>
                <w:b/>
                <w:sz w:val="28"/>
                <w:szCs w:val="28"/>
                <w:u w:val="single"/>
              </w:rPr>
              <w:t>PART B</w:t>
            </w:r>
          </w:p>
          <w:p w14:paraId="63E0A5FE" w14:textId="77777777" w:rsidR="000822E4" w:rsidRPr="004604CB"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8"/>
                <w:szCs w:val="28"/>
              </w:rPr>
            </w:pPr>
            <w:r w:rsidRPr="004604CB">
              <w:rPr>
                <w:rFonts w:asciiTheme="minorHAnsi" w:hAnsiTheme="minorHAnsi" w:cstheme="minorHAnsi"/>
                <w:b/>
                <w:sz w:val="28"/>
                <w:szCs w:val="28"/>
              </w:rPr>
              <w:t>STANDARD TERMS APPLICABLE TO ALL RESIDENTIAL TENANCY AGREEMENTS</w:t>
            </w:r>
          </w:p>
          <w:p w14:paraId="3C4CDD5C" w14:textId="77777777" w:rsidR="000822E4" w:rsidRPr="000822E4" w:rsidRDefault="000822E4" w:rsidP="0070410A">
            <w:pPr>
              <w:widowControl w:val="0"/>
              <w:overflowPunct w:val="0"/>
              <w:autoSpaceDE w:val="0"/>
              <w:autoSpaceDN w:val="0"/>
              <w:adjustRightInd w:val="0"/>
              <w:spacing w:after="240"/>
              <w:ind w:left="313" w:right="317"/>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0822E4">
              <w:rPr>
                <w:rFonts w:asciiTheme="minorHAnsi" w:hAnsiTheme="minorHAnsi" w:cstheme="minorHAnsi"/>
                <w:i/>
                <w:sz w:val="20"/>
                <w:szCs w:val="20"/>
              </w:rPr>
              <w:t>Residential Tenancies Act 1987</w:t>
            </w:r>
            <w:r w:rsidRPr="000822E4">
              <w:rPr>
                <w:rFonts w:asciiTheme="minorHAnsi" w:hAnsiTheme="minorHAnsi" w:cstheme="minorHAnsi"/>
                <w:sz w:val="20"/>
                <w:szCs w:val="20"/>
              </w:rPr>
              <w:t xml:space="preserve"> and the </w:t>
            </w:r>
            <w:r w:rsidRPr="0063033A">
              <w:rPr>
                <w:rFonts w:asciiTheme="minorHAnsi" w:hAnsiTheme="minorHAnsi" w:cstheme="minorHAnsi"/>
                <w:sz w:val="20"/>
                <w:szCs w:val="20"/>
              </w:rPr>
              <w:t>Residential Tenancies Regulations 1989</w:t>
            </w:r>
            <w:r w:rsidRPr="000822E4">
              <w:rPr>
                <w:rFonts w:asciiTheme="minorHAnsi" w:hAnsiTheme="minorHAnsi" w:cstheme="minorHAnsi"/>
                <w:sz w:val="20"/>
                <w:szCs w:val="20"/>
              </w:rPr>
              <w:t xml:space="preserve"> apply to this agreement. Both the lessor and the tenant must comply with these laws. Some of the rights and obligations in that legislation are outlined below.</w:t>
            </w:r>
          </w:p>
          <w:p w14:paraId="6BD4F553" w14:textId="77777777" w:rsidR="000822E4" w:rsidRPr="000822E4" w:rsidRDefault="000822E4" w:rsidP="0070410A">
            <w:pPr>
              <w:widowControl w:val="0"/>
              <w:autoSpaceDE w:val="0"/>
              <w:autoSpaceDN w:val="0"/>
              <w:adjustRightInd w:val="0"/>
              <w:spacing w:after="240"/>
              <w:ind w:left="313" w:right="317"/>
              <w:contextualSpacing/>
              <w:rPr>
                <w:rFonts w:asciiTheme="minorHAnsi" w:hAnsiTheme="minorHAnsi" w:cstheme="minorHAnsi"/>
                <w:sz w:val="20"/>
                <w:szCs w:val="20"/>
              </w:rPr>
            </w:pPr>
          </w:p>
          <w:p w14:paraId="63D4685D" w14:textId="77777777" w:rsidR="00097F16" w:rsidRDefault="00097F16"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66B49153"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RIGHT TO OCCUPY THE PREMISES</w:t>
            </w:r>
          </w:p>
          <w:p w14:paraId="3837F951"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has the right to exclusive occupation and quiet enjoyment of the residential premises during the tenancy. The residential premises include the additional items but do not include the exclusions noted under “RESIDENTIAL PREMISES” in Part A. </w:t>
            </w:r>
          </w:p>
          <w:p w14:paraId="56645BE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327D2EA"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COPY OF AGREEMENT</w:t>
            </w:r>
          </w:p>
          <w:p w14:paraId="175EE0D2" w14:textId="11F5D7F2" w:rsidR="00BE61A3" w:rsidRPr="00BE61A3" w:rsidRDefault="000822E4" w:rsidP="0070410A">
            <w:pPr>
              <w:widowControl w:val="0"/>
              <w:numPr>
                <w:ilvl w:val="0"/>
                <w:numId w:val="20"/>
              </w:numPr>
              <w:tabs>
                <w:tab w:val="num" w:pos="980"/>
              </w:tabs>
              <w:overflowPunct w:val="0"/>
              <w:autoSpaceDE w:val="0"/>
              <w:autoSpaceDN w:val="0"/>
              <w:adjustRightInd w:val="0"/>
              <w:spacing w:after="240"/>
              <w:ind w:left="313" w:firstLine="285"/>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the property manager must give the tenant: </w:t>
            </w:r>
          </w:p>
          <w:p w14:paraId="069F3A82" w14:textId="77777777" w:rsidR="000822E4" w:rsidRPr="008A0C5D" w:rsidRDefault="000822E4" w:rsidP="0070410A">
            <w:pPr>
              <w:widowControl w:val="0"/>
              <w:numPr>
                <w:ilvl w:val="1"/>
                <w:numId w:val="20"/>
              </w:numPr>
              <w:overflowPunct w:val="0"/>
              <w:autoSpaceDE w:val="0"/>
              <w:autoSpaceDN w:val="0"/>
              <w:adjustRightInd w:val="0"/>
              <w:spacing w:after="240"/>
              <w:ind w:left="1023" w:firstLine="0"/>
              <w:contextualSpacing/>
              <w:rPr>
                <w:rFonts w:asciiTheme="minorHAnsi" w:hAnsiTheme="minorHAnsi" w:cstheme="minorHAnsi"/>
                <w:sz w:val="20"/>
                <w:szCs w:val="20"/>
              </w:rPr>
            </w:pPr>
            <w:r w:rsidRPr="000822E4">
              <w:rPr>
                <w:rFonts w:asciiTheme="minorHAnsi" w:hAnsiTheme="minorHAnsi" w:cstheme="minorHAnsi"/>
                <w:sz w:val="20"/>
                <w:szCs w:val="20"/>
              </w:rPr>
              <w:t xml:space="preserve">a copy of this agreement when this agreement is signed by the tenant; and </w:t>
            </w:r>
          </w:p>
          <w:p w14:paraId="25944041" w14:textId="77777777" w:rsidR="008D6AEC" w:rsidRPr="00BB17C7"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a copy of this agreement signed by both the lessor or the property manager and the tenant within 14 days after it has been signed and delivered by the tenant. </w:t>
            </w:r>
          </w:p>
          <w:p w14:paraId="1BC4218C" w14:textId="77777777" w:rsidR="00EE063A" w:rsidRDefault="00EE063A"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4371CBD7" w14:textId="2E62B4F0"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rPr>
            </w:pPr>
            <w:r w:rsidRPr="00166659">
              <w:rPr>
                <w:rFonts w:asciiTheme="minorHAnsi" w:hAnsiTheme="minorHAnsi" w:cstheme="minorHAnsi"/>
                <w:b/>
              </w:rPr>
              <w:t>RENT</w:t>
            </w:r>
          </w:p>
          <w:p w14:paraId="7FA5C2DB"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pay rent on time or the lessor may issue a notice of termination and, if the rent is still not paid in full, the lessor may take action through the court to evict the tenant. </w:t>
            </w:r>
          </w:p>
          <w:p w14:paraId="15313DE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not withhold rent because the tenant is of the view that the lessor is in breach of the agreement. </w:t>
            </w:r>
          </w:p>
          <w:p w14:paraId="1D20819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property manager must not: </w:t>
            </w:r>
          </w:p>
          <w:p w14:paraId="031839F4"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more than 2 weeks rent in advance; or </w:t>
            </w:r>
          </w:p>
          <w:p w14:paraId="5373ECAD"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rent by post-dated cheque; or </w:t>
            </w:r>
          </w:p>
          <w:p w14:paraId="214B9B0B" w14:textId="77777777" w:rsidR="000822E4" w:rsidRPr="008A0C5D"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use rent paid by the tenant for the purpose of any amount payable by the tenant other than rent; or </w:t>
            </w:r>
          </w:p>
          <w:p w14:paraId="6C87B894" w14:textId="77777777" w:rsidR="008A0C5D" w:rsidRPr="00C966F0" w:rsidRDefault="000822E4" w:rsidP="0070410A">
            <w:pPr>
              <w:widowControl w:val="0"/>
              <w:numPr>
                <w:ilvl w:val="1"/>
                <w:numId w:val="20"/>
              </w:numPr>
              <w:overflowPunct w:val="0"/>
              <w:autoSpaceDE w:val="0"/>
              <w:autoSpaceDN w:val="0"/>
              <w:adjustRightInd w:val="0"/>
              <w:spacing w:after="240"/>
              <w:ind w:left="1449" w:hanging="426"/>
              <w:contextualSpacing/>
              <w:rPr>
                <w:rFonts w:asciiTheme="minorHAnsi" w:hAnsiTheme="minorHAnsi" w:cstheme="minorHAnsi"/>
                <w:sz w:val="20"/>
                <w:szCs w:val="20"/>
              </w:rPr>
            </w:pPr>
            <w:r w:rsidRPr="000822E4">
              <w:rPr>
                <w:rFonts w:asciiTheme="minorHAnsi" w:hAnsiTheme="minorHAnsi" w:cstheme="minorHAnsi"/>
                <w:sz w:val="20"/>
                <w:szCs w:val="20"/>
              </w:rPr>
              <w:t xml:space="preserve">require the tenant to pay any monetary amount other than rent, security bond and pet bond. </w:t>
            </w:r>
          </w:p>
          <w:p w14:paraId="2DC0FFD3" w14:textId="77777777" w:rsidR="00097F1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97F16">
              <w:rPr>
                <w:rFonts w:asciiTheme="minorHAnsi" w:hAnsiTheme="minorHAnsi" w:cstheme="minorHAnsi"/>
                <w:sz w:val="20"/>
                <w:szCs w:val="20"/>
              </w:rPr>
              <w:t xml:space="preserve">The lessor or property manager must give a rent receipt to the tenant within 3 days of the rent being paid unless the rent is paid into an authorised bank or credit union account nominated by the lessor. </w:t>
            </w:r>
          </w:p>
          <w:p w14:paraId="60231772" w14:textId="77777777" w:rsidR="000822E4" w:rsidRPr="00097F1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97F16">
              <w:rPr>
                <w:rFonts w:asciiTheme="minorHAnsi" w:hAnsiTheme="minorHAnsi" w:cstheme="minorHAnsi"/>
                <w:sz w:val="20"/>
                <w:szCs w:val="20"/>
              </w:rPr>
              <w:t xml:space="preserve">A tenancy agreement cannot contain a provision for a penalty, damages or extra payment if the tenant fails to keep to the agreement or breaches any law. If an agreement allows a reduced rent or a rebate, refund or other benefit if the tenant does not breach the agreement, the tenant is entitled to the reduction, rebate, refund or other benefit in any event. </w:t>
            </w:r>
          </w:p>
          <w:p w14:paraId="3D47496E"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55AAD">
              <w:rPr>
                <w:rFonts w:asciiTheme="minorHAnsi" w:hAnsiTheme="minorHAnsi" w:cstheme="minorHAnsi"/>
                <w:sz w:val="20"/>
                <w:szCs w:val="20"/>
              </w:rPr>
              <w:t>Warning:</w:t>
            </w:r>
            <w:r w:rsidRPr="000822E4">
              <w:rPr>
                <w:rFonts w:asciiTheme="minorHAnsi" w:hAnsiTheme="minorHAnsi" w:cstheme="minorHAnsi"/>
                <w:sz w:val="20"/>
                <w:szCs w:val="20"/>
              </w:rPr>
              <w:t xml:space="preserve"> it is an offence for a tenant to fail or refuse to pay any rent due under a residential tenancy agreement with the intention that the amount of such rent be recovered by the lessor from the tenant’s security bond. </w:t>
            </w:r>
          </w:p>
          <w:p w14:paraId="72D8D2B4"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4712F586" w14:textId="77777777" w:rsidR="0081281B" w:rsidRDefault="0081281B"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757A1091" w14:textId="77777777" w:rsidR="00F9140B" w:rsidRDefault="00F9140B"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03184A1E" w14:textId="25CE46AD"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lastRenderedPageBreak/>
              <w:t>PAYMENT OF COUNCIL RATES, LAND TAX, WATER AND OTHER CHARGES</w:t>
            </w:r>
          </w:p>
          <w:p w14:paraId="3403BC78" w14:textId="77777777" w:rsidR="00E74338"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pay all rates, taxes or charges imposed in respect of the premises under the </w:t>
            </w:r>
            <w:r w:rsidRPr="0097150C">
              <w:rPr>
                <w:rFonts w:asciiTheme="minorHAnsi" w:hAnsiTheme="minorHAnsi" w:cstheme="minorHAnsi"/>
                <w:i/>
                <w:iCs/>
                <w:sz w:val="20"/>
                <w:szCs w:val="20"/>
              </w:rPr>
              <w:t>Local Government Act 1995</w:t>
            </w:r>
            <w:r w:rsidRPr="000822E4">
              <w:rPr>
                <w:rFonts w:asciiTheme="minorHAnsi" w:hAnsiTheme="minorHAnsi" w:cstheme="minorHAnsi"/>
                <w:sz w:val="20"/>
                <w:szCs w:val="20"/>
              </w:rPr>
              <w:t xml:space="preserve">, the </w:t>
            </w:r>
            <w:r w:rsidRPr="0097150C">
              <w:rPr>
                <w:rFonts w:asciiTheme="minorHAnsi" w:hAnsiTheme="minorHAnsi" w:cstheme="minorHAnsi"/>
                <w:i/>
                <w:iCs/>
                <w:sz w:val="20"/>
                <w:szCs w:val="20"/>
              </w:rPr>
              <w:t>Land Tax Act 2002</w:t>
            </w:r>
            <w:r w:rsidRPr="000822E4">
              <w:rPr>
                <w:rFonts w:asciiTheme="minorHAnsi" w:hAnsiTheme="minorHAnsi" w:cstheme="minorHAnsi"/>
                <w:sz w:val="20"/>
                <w:szCs w:val="20"/>
              </w:rPr>
              <w:t xml:space="preserve"> or any written law under which a rate, tax or charge is imposed for water supply or sewerage services under the </w:t>
            </w:r>
            <w:r w:rsidRPr="0097150C">
              <w:rPr>
                <w:rFonts w:asciiTheme="minorHAnsi" w:hAnsiTheme="minorHAnsi" w:cstheme="minorHAnsi"/>
                <w:i/>
                <w:iCs/>
                <w:sz w:val="20"/>
                <w:szCs w:val="20"/>
              </w:rPr>
              <w:t>Water Agencies (Powers) Act 1984</w:t>
            </w:r>
            <w:r w:rsidRPr="000822E4">
              <w:rPr>
                <w:rFonts w:asciiTheme="minorHAnsi" w:hAnsiTheme="minorHAnsi" w:cstheme="minorHAnsi"/>
                <w:sz w:val="20"/>
                <w:szCs w:val="20"/>
              </w:rPr>
              <w:t xml:space="preserve"> (other than a charge for water consumed).</w:t>
            </w:r>
          </w:p>
          <w:p w14:paraId="7E5BE4F4" w14:textId="31721208" w:rsidR="00E74338" w:rsidRDefault="00E766D1"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E74338">
              <w:rPr>
                <w:rFonts w:asciiTheme="minorHAnsi" w:hAnsiTheme="minorHAnsi" w:cstheme="minorHAnsi"/>
                <w:sz w:val="20"/>
                <w:szCs w:val="20"/>
              </w:rPr>
              <w:t xml:space="preserve">The lessor is responsible for any of the following contributions in respect of the premises: </w:t>
            </w:r>
          </w:p>
          <w:p w14:paraId="359C650C" w14:textId="152F9BE9" w:rsidR="00E74338" w:rsidRDefault="00E766D1"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E766D1">
              <w:rPr>
                <w:rFonts w:asciiTheme="minorHAnsi" w:hAnsiTheme="minorHAnsi" w:cstheme="minorHAnsi"/>
                <w:sz w:val="20"/>
                <w:szCs w:val="20"/>
              </w:rPr>
              <w:t xml:space="preserve">contributions (as defined in the </w:t>
            </w:r>
            <w:r w:rsidRPr="0097150C">
              <w:rPr>
                <w:rFonts w:asciiTheme="minorHAnsi" w:hAnsiTheme="minorHAnsi" w:cstheme="minorHAnsi"/>
                <w:i/>
                <w:iCs/>
                <w:sz w:val="20"/>
                <w:szCs w:val="20"/>
              </w:rPr>
              <w:t>Strata Titles Act 1985</w:t>
            </w:r>
            <w:r w:rsidRPr="00E766D1">
              <w:rPr>
                <w:rFonts w:asciiTheme="minorHAnsi" w:hAnsiTheme="minorHAnsi" w:cstheme="minorHAnsi"/>
                <w:sz w:val="20"/>
                <w:szCs w:val="20"/>
              </w:rPr>
              <w:t xml:space="preserve"> section 3(1)) imposed on the owner of the premises under the </w:t>
            </w:r>
            <w:r w:rsidRPr="0097150C">
              <w:rPr>
                <w:rFonts w:asciiTheme="minorHAnsi" w:hAnsiTheme="minorHAnsi" w:cstheme="minorHAnsi"/>
                <w:i/>
                <w:iCs/>
                <w:sz w:val="20"/>
                <w:szCs w:val="20"/>
              </w:rPr>
              <w:t>Strata Titles Act 1985</w:t>
            </w:r>
            <w:r w:rsidRPr="00E766D1">
              <w:rPr>
                <w:rFonts w:asciiTheme="minorHAnsi" w:hAnsiTheme="minorHAnsi" w:cstheme="minorHAnsi"/>
                <w:sz w:val="20"/>
                <w:szCs w:val="20"/>
              </w:rPr>
              <w:t xml:space="preserve"> section 100; </w:t>
            </w:r>
          </w:p>
          <w:p w14:paraId="0E249374" w14:textId="1B19FDA3" w:rsidR="000822E4" w:rsidRDefault="00E766D1"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E766D1">
              <w:rPr>
                <w:rFonts w:asciiTheme="minorHAnsi" w:hAnsiTheme="minorHAnsi" w:cstheme="minorHAnsi"/>
                <w:sz w:val="20"/>
                <w:szCs w:val="20"/>
              </w:rPr>
              <w:t xml:space="preserve">contributions (as defined in the </w:t>
            </w:r>
            <w:r w:rsidRPr="0097150C">
              <w:rPr>
                <w:rFonts w:asciiTheme="minorHAnsi" w:hAnsiTheme="minorHAnsi" w:cstheme="minorHAnsi"/>
                <w:i/>
                <w:iCs/>
                <w:sz w:val="20"/>
                <w:szCs w:val="20"/>
              </w:rPr>
              <w:t>Community Titles Act 2018</w:t>
            </w:r>
            <w:r w:rsidRPr="00E766D1">
              <w:rPr>
                <w:rFonts w:asciiTheme="minorHAnsi" w:hAnsiTheme="minorHAnsi" w:cstheme="minorHAnsi"/>
                <w:sz w:val="20"/>
                <w:szCs w:val="20"/>
              </w:rPr>
              <w:t xml:space="preserve"> section 3(1)) determined by a community corporation as the amount it requires from the owner of the premises (as a member of the community corporation) under the </w:t>
            </w:r>
            <w:r w:rsidRPr="0097150C">
              <w:rPr>
                <w:rFonts w:asciiTheme="minorHAnsi" w:hAnsiTheme="minorHAnsi" w:cstheme="minorHAnsi"/>
                <w:i/>
                <w:iCs/>
                <w:sz w:val="20"/>
                <w:szCs w:val="20"/>
              </w:rPr>
              <w:t>Community Titles Act 2018</w:t>
            </w:r>
            <w:r w:rsidRPr="00E766D1">
              <w:rPr>
                <w:rFonts w:asciiTheme="minorHAnsi" w:hAnsiTheme="minorHAnsi" w:cstheme="minorHAnsi"/>
                <w:sz w:val="20"/>
                <w:szCs w:val="20"/>
              </w:rPr>
              <w:t xml:space="preserve"> section 88</w:t>
            </w:r>
            <w:r>
              <w:rPr>
                <w:rFonts w:asciiTheme="minorHAnsi" w:hAnsiTheme="minorHAnsi" w:cstheme="minorHAnsi"/>
                <w:sz w:val="20"/>
                <w:szCs w:val="20"/>
              </w:rPr>
              <w:t>.</w:t>
            </w:r>
          </w:p>
          <w:p w14:paraId="11CF2389" w14:textId="77777777" w:rsidR="00E766D1" w:rsidRPr="000822E4" w:rsidRDefault="00E766D1"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2C3979FF"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sz w:val="20"/>
                <w:szCs w:val="20"/>
              </w:rPr>
            </w:pPr>
            <w:r w:rsidRPr="00166659">
              <w:rPr>
                <w:rFonts w:asciiTheme="minorHAnsi" w:hAnsiTheme="minorHAnsi" w:cstheme="minorHAnsi"/>
                <w:b/>
              </w:rPr>
              <w:t>PUBLIC UTILITY SERVICES</w:t>
            </w:r>
          </w:p>
          <w:p w14:paraId="3409EF99" w14:textId="77777777" w:rsidR="000822E4" w:rsidRPr="008A0C5D" w:rsidRDefault="00BB17C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Public utility services</w:t>
            </w:r>
            <w:r w:rsidRPr="000822E4">
              <w:rPr>
                <w:rFonts w:asciiTheme="minorHAnsi" w:hAnsiTheme="minorHAnsi" w:cstheme="minorHAnsi"/>
                <w:sz w:val="20"/>
                <w:szCs w:val="20"/>
              </w:rPr>
              <w:t xml:space="preserve"> have</w:t>
            </w:r>
            <w:r w:rsidR="000822E4" w:rsidRPr="000822E4">
              <w:rPr>
                <w:rFonts w:asciiTheme="minorHAnsi" w:hAnsiTheme="minorHAnsi" w:cstheme="minorHAnsi"/>
                <w:sz w:val="20"/>
                <w:szCs w:val="20"/>
              </w:rPr>
              <w:t xml:space="preserve"> the meaning given in the </w:t>
            </w:r>
            <w:r w:rsidR="000822E4" w:rsidRPr="0097150C">
              <w:rPr>
                <w:rFonts w:asciiTheme="minorHAnsi" w:hAnsiTheme="minorHAnsi" w:cstheme="minorHAnsi"/>
                <w:i/>
                <w:iCs/>
                <w:sz w:val="20"/>
                <w:szCs w:val="20"/>
              </w:rPr>
              <w:t>Land Administration Act 1997</w:t>
            </w:r>
            <w:r w:rsidR="000822E4" w:rsidRPr="000822E4">
              <w:rPr>
                <w:rFonts w:asciiTheme="minorHAnsi" w:hAnsiTheme="minorHAnsi" w:cstheme="minorHAnsi"/>
                <w:sz w:val="20"/>
                <w:szCs w:val="20"/>
              </w:rPr>
              <w:t xml:space="preserve"> and refers to services such as gas, electricity and water. </w:t>
            </w:r>
          </w:p>
          <w:p w14:paraId="7C3990C1"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not separately metered to measure the tenant’s consumption of a public utility service at the premises and the tenant is expected to pay for his or her consumption of the public utility service, the lessor and tenant must agree in writing an alternative method of calculating the charge to be paid by the tenant for the consumption of that public utility service. </w:t>
            </w:r>
          </w:p>
          <w:p w14:paraId="47732397"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not be required to pay a charge in relation to a public utility service provided to the premises unless the charge is calculated by reference to the tenant’s actual consumption of the public utility service at the premises and the tenant is given written notice of the charge. </w:t>
            </w:r>
            <w:r w:rsidRPr="008A0C5D">
              <w:rPr>
                <w:rFonts w:asciiTheme="minorHAnsi" w:hAnsiTheme="minorHAnsi" w:cstheme="minorHAnsi"/>
                <w:sz w:val="20"/>
                <w:szCs w:val="20"/>
              </w:rPr>
              <w:tab/>
            </w:r>
          </w:p>
          <w:p w14:paraId="27292BDA"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separately metered, the notice of the charge must specify: </w:t>
            </w:r>
          </w:p>
          <w:p w14:paraId="7184156C"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relevant meter reading or readings; and </w:t>
            </w:r>
          </w:p>
          <w:p w14:paraId="7336B82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charge per metered unit; and </w:t>
            </w:r>
          </w:p>
          <w:p w14:paraId="1543D457"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amount of GST payable in respect of the provision of the public utility service to the residential premises. </w:t>
            </w:r>
          </w:p>
          <w:p w14:paraId="6635C02E"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premises are not separately metered, the notice of the charge must specify: </w:t>
            </w:r>
          </w:p>
          <w:p w14:paraId="371A95DB"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calculation as per the agreed method; and </w:t>
            </w:r>
          </w:p>
          <w:p w14:paraId="11F3B0AD" w14:textId="77777777" w:rsidR="00097F16" w:rsidRPr="00BB17C7"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amount of GST payable in respect of the provision of the public utility service to the residential premises. </w:t>
            </w:r>
          </w:p>
          <w:p w14:paraId="4CCDA694" w14:textId="77777777" w:rsidR="00097F16" w:rsidRDefault="00097F16" w:rsidP="0070410A">
            <w:pPr>
              <w:widowControl w:val="0"/>
              <w:overflowPunct w:val="0"/>
              <w:autoSpaceDE w:val="0"/>
              <w:autoSpaceDN w:val="0"/>
              <w:adjustRightInd w:val="0"/>
              <w:spacing w:after="240"/>
              <w:ind w:left="313" w:right="560"/>
              <w:contextualSpacing/>
              <w:rPr>
                <w:rFonts w:asciiTheme="minorHAnsi" w:hAnsiTheme="minorHAnsi" w:cstheme="minorHAnsi"/>
                <w:b/>
              </w:rPr>
            </w:pPr>
          </w:p>
          <w:p w14:paraId="087C4B6B" w14:textId="77777777" w:rsidR="000822E4" w:rsidRPr="008A0C5D" w:rsidRDefault="000822E4" w:rsidP="0070410A">
            <w:pPr>
              <w:widowControl w:val="0"/>
              <w:overflowPunct w:val="0"/>
              <w:autoSpaceDE w:val="0"/>
              <w:autoSpaceDN w:val="0"/>
              <w:adjustRightInd w:val="0"/>
              <w:spacing w:after="240"/>
              <w:ind w:left="313" w:right="560"/>
              <w:contextualSpacing/>
              <w:rPr>
                <w:rFonts w:asciiTheme="minorHAnsi" w:hAnsiTheme="minorHAnsi" w:cstheme="minorHAnsi"/>
                <w:b/>
              </w:rPr>
            </w:pPr>
            <w:r w:rsidRPr="00166659">
              <w:rPr>
                <w:rFonts w:asciiTheme="minorHAnsi" w:hAnsiTheme="minorHAnsi" w:cstheme="minorHAnsi"/>
                <w:b/>
              </w:rPr>
              <w:t>POSSESSION OF THE PREMISES</w:t>
            </w:r>
          </w:p>
          <w:p w14:paraId="2365FE92" w14:textId="77777777" w:rsidR="000822E4" w:rsidRPr="008A0C5D" w:rsidRDefault="000822E4" w:rsidP="0070410A">
            <w:pPr>
              <w:widowControl w:val="0"/>
              <w:numPr>
                <w:ilvl w:val="0"/>
                <w:numId w:val="20"/>
              </w:numPr>
              <w:tabs>
                <w:tab w:val="num" w:pos="99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w:t>
            </w:r>
          </w:p>
          <w:p w14:paraId="1AE3F172"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give the tenant vacant possession of the premises on the day on which the tenant is entitled to enter into occupation of the premises under the agreement; and </w:t>
            </w:r>
          </w:p>
          <w:p w14:paraId="35B2640D"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take all reasonable steps to ensure that, at the time of signing this agreement, there is no legal reason why the tenant cannot occupy the premises as a residence for the term of this agreement. </w:t>
            </w:r>
          </w:p>
          <w:p w14:paraId="17B5250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1B5B7E3A"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TENANT’S RIGHT TO QUIET ENJOYMENT</w:t>
            </w:r>
          </w:p>
          <w:p w14:paraId="20063F61" w14:textId="77777777" w:rsidR="000822E4" w:rsidRPr="008A0C5D"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entitled to quiet enjoyment of the premises without interruption by the lessor or any person claiming by, through or under the lessor or having superior title to that of the lessor. </w:t>
            </w:r>
          </w:p>
          <w:p w14:paraId="2ABA2A95" w14:textId="77777777" w:rsidR="000822E4" w:rsidRPr="000822E4"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The lessor or the property manager will not interfere with, or cause or permit any interference with, the reasonable peace, comfort or privacy of the tenant in the use of the premises. The lessor or the property manager must also take all reasonable steps to ensure that the lessor’s other neighbouring tenants do not interfere with the reasonable peace, comfort or privacy of the tenant in the use of the premises.</w:t>
            </w:r>
          </w:p>
          <w:p w14:paraId="43004E66"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7DCC88B3" w14:textId="77777777" w:rsidR="000822E4" w:rsidRPr="008A0C5D" w:rsidRDefault="000822E4" w:rsidP="0070410A">
            <w:pPr>
              <w:keepNext/>
              <w:widowControl w:val="0"/>
              <w:autoSpaceDE w:val="0"/>
              <w:autoSpaceDN w:val="0"/>
              <w:adjustRightInd w:val="0"/>
              <w:spacing w:after="240"/>
              <w:ind w:left="313"/>
              <w:contextualSpacing/>
              <w:rPr>
                <w:rFonts w:asciiTheme="minorHAnsi" w:hAnsiTheme="minorHAnsi" w:cstheme="minorHAnsi"/>
                <w:b/>
                <w:sz w:val="20"/>
                <w:szCs w:val="20"/>
              </w:rPr>
            </w:pPr>
            <w:r w:rsidRPr="00166659">
              <w:rPr>
                <w:rFonts w:asciiTheme="minorHAnsi" w:hAnsiTheme="minorHAnsi" w:cstheme="minorHAnsi"/>
                <w:b/>
              </w:rPr>
              <w:t>USE OF THE PREMISES BY TENANT</w:t>
            </w:r>
          </w:p>
          <w:p w14:paraId="2AA53F94"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must: </w:t>
            </w:r>
          </w:p>
          <w:p w14:paraId="2084D0A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use the premises as a place of residence; and </w:t>
            </w:r>
          </w:p>
          <w:p w14:paraId="22467ABB" w14:textId="77777777" w:rsidR="000822E4" w:rsidRPr="00C966F0"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use or allow the premises to be used for any illegal purpose; and </w:t>
            </w:r>
          </w:p>
          <w:p w14:paraId="04DF116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cause or permit a nuisance; and </w:t>
            </w:r>
          </w:p>
          <w:p w14:paraId="7CAB8278"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intentionally or negligently cause or permit damage to the residential premises; and </w:t>
            </w:r>
          </w:p>
          <w:p w14:paraId="5AB91E91"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advise the lessor or property manager as soon as practicable if any damage occurs; and </w:t>
            </w:r>
          </w:p>
          <w:p w14:paraId="0AD68CF3"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keep the premises in a reasonable state of cleanliness; and </w:t>
            </w:r>
          </w:p>
          <w:p w14:paraId="63EA0BC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cause or allow to be caused injury to the lessor, property manager or any person lawfully on adjacent premises; and </w:t>
            </w:r>
          </w:p>
          <w:p w14:paraId="24D3F39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not allow anyone who is lawfully at the premises to breach the terms of this agreement. </w:t>
            </w:r>
          </w:p>
          <w:p w14:paraId="7235D20E" w14:textId="77777777" w:rsidR="000822E4" w:rsidRPr="000822E4" w:rsidRDefault="000822E4"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responsible for the conduct or omission of any person lawfully on the premises that results in a breach of the agreement. </w:t>
            </w:r>
          </w:p>
          <w:p w14:paraId="15C8653D" w14:textId="77777777" w:rsidR="000822E4" w:rsidRPr="000822E4" w:rsidRDefault="000822E4"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57758649"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63345B80"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270C1838"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14E8F543" w14:textId="77777777" w:rsidR="0081281B" w:rsidRDefault="0081281B" w:rsidP="0070410A">
            <w:pPr>
              <w:widowControl w:val="0"/>
              <w:autoSpaceDE w:val="0"/>
              <w:autoSpaceDN w:val="0"/>
              <w:adjustRightInd w:val="0"/>
              <w:spacing w:after="240"/>
              <w:ind w:left="313"/>
              <w:contextualSpacing/>
              <w:rPr>
                <w:rFonts w:asciiTheme="minorHAnsi" w:hAnsiTheme="minorHAnsi" w:cstheme="minorHAnsi"/>
                <w:b/>
              </w:rPr>
            </w:pPr>
          </w:p>
          <w:p w14:paraId="6A6A7BC2" w14:textId="77777777" w:rsidR="00F9140B" w:rsidRDefault="00F9140B" w:rsidP="0070410A">
            <w:pPr>
              <w:widowControl w:val="0"/>
              <w:autoSpaceDE w:val="0"/>
              <w:autoSpaceDN w:val="0"/>
              <w:adjustRightInd w:val="0"/>
              <w:spacing w:after="240"/>
              <w:ind w:left="313"/>
              <w:contextualSpacing/>
              <w:rPr>
                <w:rFonts w:asciiTheme="minorHAnsi" w:hAnsiTheme="minorHAnsi" w:cstheme="minorHAnsi"/>
                <w:b/>
              </w:rPr>
            </w:pPr>
          </w:p>
          <w:p w14:paraId="43E09C44" w14:textId="66DA93F1"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lastRenderedPageBreak/>
              <w:t>LESSOR’S GENERAL OBLIGATIONS FOR RESIDENTIAL PREMISES</w:t>
            </w:r>
          </w:p>
          <w:p w14:paraId="1AD7C502"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In this clause, </w:t>
            </w:r>
            <w:r w:rsidRPr="00F505A0">
              <w:rPr>
                <w:rFonts w:asciiTheme="minorHAnsi" w:hAnsiTheme="minorHAnsi" w:cstheme="minorHAnsi"/>
                <w:b/>
                <w:bCs/>
                <w:i/>
                <w:iCs/>
                <w:sz w:val="20"/>
                <w:szCs w:val="20"/>
              </w:rPr>
              <w:t>premises</w:t>
            </w:r>
            <w:r w:rsidRPr="000822E4">
              <w:rPr>
                <w:rFonts w:asciiTheme="minorHAnsi" w:hAnsiTheme="minorHAnsi" w:cstheme="minorHAnsi"/>
                <w:sz w:val="20"/>
                <w:szCs w:val="20"/>
              </w:rPr>
              <w:t xml:space="preserve"> includes fixtures and chattels provided with the premises but does not include: </w:t>
            </w:r>
          </w:p>
          <w:p w14:paraId="62AD8B35"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any fixture or chattel disclosed by the lessor to the tenant as not functioning before the agreement was entered into; or </w:t>
            </w:r>
          </w:p>
          <w:p w14:paraId="36C253E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any other fixture or chattel that the tenant could not reasonably have expected to be functioning at the time the agreement was entered into. </w:t>
            </w:r>
          </w:p>
          <w:p w14:paraId="5819DB73" w14:textId="72B5D1E7" w:rsidR="000822E4" w:rsidRPr="008A0C5D" w:rsidRDefault="00490AB3" w:rsidP="0070410A">
            <w:pPr>
              <w:widowControl w:val="0"/>
              <w:overflowPunct w:val="0"/>
              <w:autoSpaceDE w:val="0"/>
              <w:autoSpaceDN w:val="0"/>
              <w:adjustRightInd w:val="0"/>
              <w:spacing w:after="240"/>
              <w:ind w:left="604"/>
              <w:contextualSpacing/>
              <w:rPr>
                <w:rFonts w:asciiTheme="minorHAnsi" w:hAnsiTheme="minorHAnsi" w:cstheme="minorHAnsi"/>
                <w:sz w:val="20"/>
                <w:szCs w:val="20"/>
              </w:rPr>
            </w:pPr>
            <w:r>
              <w:rPr>
                <w:rFonts w:asciiTheme="minorHAnsi" w:hAnsiTheme="minorHAnsi" w:cstheme="minorHAnsi"/>
                <w:sz w:val="20"/>
                <w:szCs w:val="20"/>
              </w:rPr>
              <w:t>21A.</w:t>
            </w:r>
            <w:r w:rsidR="000822E4" w:rsidRPr="000822E4">
              <w:rPr>
                <w:rFonts w:asciiTheme="minorHAnsi" w:hAnsiTheme="minorHAnsi" w:cstheme="minorHAnsi"/>
                <w:sz w:val="20"/>
                <w:szCs w:val="20"/>
              </w:rPr>
              <w:t xml:space="preserve">The lessor must: </w:t>
            </w:r>
          </w:p>
          <w:p w14:paraId="7304A164" w14:textId="6742F423" w:rsidR="000822E4" w:rsidRPr="008A0C5D"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21A.1. </w:t>
            </w:r>
            <w:r w:rsidR="000822E4" w:rsidRPr="000822E4">
              <w:rPr>
                <w:rFonts w:asciiTheme="minorHAnsi" w:hAnsiTheme="minorHAnsi" w:cstheme="minorHAnsi"/>
                <w:sz w:val="20"/>
                <w:szCs w:val="20"/>
              </w:rPr>
              <w:t xml:space="preserve">provide vacant possession of the premises and in a reasonable state of cleanliness and repair; and </w:t>
            </w:r>
          </w:p>
          <w:p w14:paraId="13B078A2" w14:textId="254DBAF8" w:rsidR="000822E4" w:rsidRPr="008A0C5D"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21A.2 </w:t>
            </w:r>
            <w:r w:rsidR="000822E4" w:rsidRPr="000822E4">
              <w:rPr>
                <w:rFonts w:asciiTheme="minorHAnsi" w:hAnsiTheme="minorHAnsi" w:cstheme="minorHAnsi"/>
                <w:sz w:val="20"/>
                <w:szCs w:val="20"/>
              </w:rPr>
              <w:t xml:space="preserve">maintain and repair the premises in a timely manner; and </w:t>
            </w:r>
          </w:p>
          <w:p w14:paraId="7410A9B4" w14:textId="7C8DB367" w:rsidR="000822E4" w:rsidRPr="000822E4" w:rsidRDefault="00490AB3" w:rsidP="0070410A">
            <w:pPr>
              <w:widowControl w:val="0"/>
              <w:overflowPunct w:val="0"/>
              <w:autoSpaceDE w:val="0"/>
              <w:autoSpaceDN w:val="0"/>
              <w:adjustRightInd w:val="0"/>
              <w:spacing w:after="240"/>
              <w:ind w:left="1017"/>
              <w:contextualSpacing/>
              <w:rPr>
                <w:rFonts w:asciiTheme="minorHAnsi" w:hAnsiTheme="minorHAnsi" w:cstheme="minorHAnsi"/>
                <w:sz w:val="20"/>
                <w:szCs w:val="20"/>
              </w:rPr>
            </w:pPr>
            <w:r>
              <w:rPr>
                <w:rFonts w:asciiTheme="minorHAnsi" w:hAnsiTheme="minorHAnsi" w:cstheme="minorHAnsi"/>
                <w:sz w:val="20"/>
                <w:szCs w:val="20"/>
              </w:rPr>
              <w:t xml:space="preserve">21A.3. </w:t>
            </w:r>
            <w:r w:rsidR="000822E4" w:rsidRPr="000822E4">
              <w:rPr>
                <w:rFonts w:asciiTheme="minorHAnsi" w:hAnsiTheme="minorHAnsi" w:cstheme="minorHAnsi"/>
                <w:sz w:val="20"/>
                <w:szCs w:val="20"/>
              </w:rPr>
              <w:t xml:space="preserve">comply with all laws affecting the premises including building, health and safety laws. </w:t>
            </w:r>
          </w:p>
          <w:p w14:paraId="3E4B49D7"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95C82DD"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URGENT REPAIRS</w:t>
            </w:r>
          </w:p>
          <w:p w14:paraId="1D15363F"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Urgent repairs</w:t>
            </w:r>
            <w:r w:rsidRPr="000822E4">
              <w:rPr>
                <w:rFonts w:asciiTheme="minorHAnsi" w:hAnsiTheme="minorHAnsi" w:cstheme="minorHAnsi"/>
                <w:sz w:val="20"/>
                <w:szCs w:val="20"/>
              </w:rPr>
              <w:t xml:space="preserve"> are defined by the </w:t>
            </w:r>
            <w:r w:rsidRPr="0097150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and fall into 2 categories: repairs that are necessary for the supply or restoration of an essential service and other urgent repairs. </w:t>
            </w:r>
          </w:p>
          <w:p w14:paraId="51CEE02F"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Essential services are listed in the </w:t>
            </w:r>
            <w:r w:rsidRPr="00F505A0">
              <w:rPr>
                <w:rFonts w:asciiTheme="minorHAnsi" w:hAnsiTheme="minorHAnsi" w:cstheme="minorHAnsi"/>
                <w:sz w:val="20"/>
                <w:szCs w:val="20"/>
              </w:rPr>
              <w:t>Residential Tenancies Regulations 1989</w:t>
            </w:r>
            <w:r w:rsidRPr="000822E4">
              <w:rPr>
                <w:rFonts w:asciiTheme="minorHAnsi" w:hAnsiTheme="minorHAnsi" w:cstheme="minorHAnsi"/>
                <w:sz w:val="20"/>
                <w:szCs w:val="20"/>
              </w:rPr>
              <w:t xml:space="preserve"> as electricity, gas, a functioning refrigerator (if one is provided with the premises), waste water management treatment and water (including the supply of hot water). Arrangements for repairs that are necessary to supply or restore an essential service must be made with a suitable repairer within 24 hours. Other urgent repairs are those that are not an essential service, but may</w:t>
            </w:r>
            <w:r w:rsidRPr="00F505A0">
              <w:rPr>
                <w:rFonts w:asciiTheme="minorHAnsi" w:hAnsiTheme="minorHAnsi" w:cstheme="minorHAnsi"/>
                <w:sz w:val="20"/>
                <w:szCs w:val="20"/>
              </w:rPr>
              <w:t xml:space="preserve"> </w:t>
            </w:r>
            <w:r w:rsidRPr="00AD4614">
              <w:rPr>
                <w:rFonts w:asciiTheme="minorHAnsi" w:hAnsiTheme="minorHAnsi" w:cstheme="minorHAnsi"/>
                <w:sz w:val="20"/>
                <w:szCs w:val="20"/>
              </w:rPr>
              <w:t>n</w:t>
            </w:r>
            <w:r w:rsidRPr="000822E4">
              <w:rPr>
                <w:rFonts w:asciiTheme="minorHAnsi" w:hAnsiTheme="minorHAnsi" w:cstheme="minorHAnsi"/>
                <w:sz w:val="20"/>
                <w:szCs w:val="20"/>
              </w:rPr>
              <w:t xml:space="preserve">evertheless cause damage to the premises, injure a person or cause undue hardship or inconvenience to the tenant. Arrangements for these repairs must be made within 48 hours. </w:t>
            </w:r>
          </w:p>
          <w:p w14:paraId="087B47FD"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In every tenancy, if the need for urgent repair arises other than as a result of a breach of the agreement by the tenant: </w:t>
            </w:r>
          </w:p>
          <w:p w14:paraId="265B601F" w14:textId="2DBEAD1A" w:rsidR="00BB17C7" w:rsidRPr="006F1EF9"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to notify the lessor or the property manager of the need for urgent repairs as soon as practicable; and </w:t>
            </w:r>
          </w:p>
          <w:p w14:paraId="1A833CA3"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is to ensure that the repairs are carried out by a suitable repairer as soon as practicable after that notification; and </w:t>
            </w:r>
          </w:p>
          <w:p w14:paraId="37B9F59C"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within 24 hours (in the case of repairs for the supply or restoration of essential services) or 48 hours (in the case of other urgent repairs), the lessor or property manager cannot be contacted, or, having notified the lessor or property manager of the need for the repairs, the lessor fails to ensure that the repairs will be carried out by a suitable repairer as soon as practicable after that notification, the tenant may arrange for the repairs to be carried out by a suitable repairer to the minimum extent necessary to effect those repairs; and</w:t>
            </w:r>
          </w:p>
          <w:p w14:paraId="74102494" w14:textId="79FF07DF"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a tenant arranges for repairs to be carried out under clause 2</w:t>
            </w:r>
            <w:r w:rsidR="00902320">
              <w:rPr>
                <w:rFonts w:asciiTheme="minorHAnsi" w:hAnsiTheme="minorHAnsi" w:cstheme="minorHAnsi"/>
                <w:sz w:val="20"/>
                <w:szCs w:val="20"/>
              </w:rPr>
              <w:t>4</w:t>
            </w:r>
            <w:r w:rsidRPr="000822E4">
              <w:rPr>
                <w:rFonts w:asciiTheme="minorHAnsi" w:hAnsiTheme="minorHAnsi" w:cstheme="minorHAnsi"/>
                <w:sz w:val="20"/>
                <w:szCs w:val="20"/>
              </w:rPr>
              <w:t xml:space="preserve">.3, the lessor must, as soon as practicable after the repairs are carried out, reimburse the tenant for any reasonable expense incurred by the tenant in arranging for those repairs to be carried out and paying for those repairs. </w:t>
            </w:r>
          </w:p>
          <w:p w14:paraId="2A5849D6"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18156B30" w14:textId="77777777" w:rsidR="000822E4" w:rsidRPr="008A0C5D"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LESSOR’S ACCESS TO THE PREMISES</w:t>
            </w:r>
          </w:p>
          <w:p w14:paraId="08BDDF1E" w14:textId="77777777" w:rsidR="000822E4" w:rsidRPr="008A0C5D"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property manager or person acting on behalf of the lessor, can only enter the premises in the following circumstances: </w:t>
            </w:r>
          </w:p>
          <w:p w14:paraId="77252ABB"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in any case of emergency; </w:t>
            </w:r>
          </w:p>
          <w:p w14:paraId="67E547E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to conduct up to 4 routine inspections in a 12 month period after giving the tenant at least 7 days, but not more than 14 days</w:t>
            </w:r>
            <w:r w:rsidR="004D7549">
              <w:rPr>
                <w:rFonts w:asciiTheme="minorHAnsi" w:hAnsiTheme="minorHAnsi" w:cstheme="minorHAnsi"/>
                <w:sz w:val="20"/>
                <w:szCs w:val="20"/>
              </w:rPr>
              <w:t>’</w:t>
            </w:r>
            <w:r w:rsidRPr="000822E4">
              <w:rPr>
                <w:rFonts w:asciiTheme="minorHAnsi" w:hAnsiTheme="minorHAnsi" w:cstheme="minorHAnsi"/>
                <w:sz w:val="20"/>
                <w:szCs w:val="20"/>
              </w:rPr>
              <w:t xml:space="preserve">, written notice; </w:t>
            </w:r>
          </w:p>
          <w:p w14:paraId="620498C6"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where the agreement allows the rent to be collected at the premises where rent is payable not more frequently than once every week; </w:t>
            </w:r>
          </w:p>
          <w:p w14:paraId="6565C9AE"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to inspect and secure the premises if there are reasonable grounds to believe that the premises have been abandoned and the tenant has not responded to a notice from the lessor; </w:t>
            </w:r>
          </w:p>
          <w:p w14:paraId="0CF70BAE"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carrying out or inspecting necessary repairs to or maintenance of the premises, at any reasonable time, after giving the tenant not less than 72 </w:t>
            </w:r>
            <w:r w:rsidRPr="00AD4614">
              <w:rPr>
                <w:rFonts w:asciiTheme="minorHAnsi" w:hAnsiTheme="minorHAnsi" w:cstheme="minorHAnsi"/>
                <w:sz w:val="20"/>
                <w:szCs w:val="20"/>
              </w:rPr>
              <w:t>hours</w:t>
            </w:r>
            <w:r w:rsidR="004D7549">
              <w:rPr>
                <w:rFonts w:asciiTheme="minorHAnsi" w:hAnsiTheme="minorHAnsi" w:cstheme="minorHAnsi"/>
                <w:sz w:val="20"/>
                <w:szCs w:val="20"/>
              </w:rPr>
              <w:t>’</w:t>
            </w:r>
            <w:r w:rsidRPr="000822E4">
              <w:rPr>
                <w:rFonts w:asciiTheme="minorHAnsi" w:hAnsiTheme="minorHAnsi" w:cstheme="minorHAnsi"/>
                <w:sz w:val="20"/>
                <w:szCs w:val="20"/>
              </w:rPr>
              <w:t xml:space="preserve"> notice in writing before the proposed entry; </w:t>
            </w:r>
          </w:p>
          <w:p w14:paraId="7C87C229"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showing the premises to prospective tenants, at any reasonable time and on a reasonable number of occasions during the period of 21 days preceding the termination of the agreement, after giving the tenant reasonable notice in writing;</w:t>
            </w:r>
          </w:p>
          <w:p w14:paraId="7F30A8AF" w14:textId="77777777" w:rsidR="000822E4" w:rsidRPr="008A0C5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showing the premises to prospective purchasers, at any reasonable time and on a reasonable number of occasions, after giving the tenant reasonable notice in writing; </w:t>
            </w:r>
          </w:p>
          <w:p w14:paraId="08C44347" w14:textId="42589228" w:rsid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if the tenant agrees at, or immediately before, the time of entry</w:t>
            </w:r>
            <w:r w:rsidR="00CA42AC">
              <w:rPr>
                <w:rFonts w:asciiTheme="minorHAnsi" w:hAnsiTheme="minorHAnsi" w:cstheme="minorHAnsi"/>
                <w:sz w:val="20"/>
                <w:szCs w:val="20"/>
              </w:rPr>
              <w:t>;</w:t>
            </w:r>
            <w:r w:rsidRPr="000822E4">
              <w:rPr>
                <w:rFonts w:asciiTheme="minorHAnsi" w:hAnsiTheme="minorHAnsi" w:cstheme="minorHAnsi"/>
                <w:sz w:val="20"/>
                <w:szCs w:val="20"/>
              </w:rPr>
              <w:t xml:space="preserve"> </w:t>
            </w:r>
          </w:p>
          <w:p w14:paraId="0DC1C3D1" w14:textId="42116586" w:rsidR="00CA42AC" w:rsidRPr="00DA0340" w:rsidRDefault="00CA42AC"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in accordance with the </w:t>
            </w:r>
            <w:r w:rsidRPr="0097150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w:t>
            </w:r>
            <w:r>
              <w:rPr>
                <w:rFonts w:asciiTheme="minorHAnsi" w:hAnsiTheme="minorHAnsi" w:cstheme="minorHAnsi"/>
                <w:sz w:val="20"/>
                <w:szCs w:val="20"/>
              </w:rPr>
              <w:t>section 46(6A) and (6B).</w:t>
            </w:r>
            <w:r w:rsidRPr="00DA0340">
              <w:rPr>
                <w:rFonts w:asciiTheme="minorHAnsi" w:hAnsiTheme="minorHAnsi" w:cstheme="minorHAnsi"/>
                <w:sz w:val="20"/>
                <w:szCs w:val="20"/>
              </w:rPr>
              <w:t xml:space="preserve"> </w:t>
            </w:r>
          </w:p>
          <w:p w14:paraId="6C55BE73"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There are directions within the </w:t>
            </w:r>
            <w:r w:rsidRPr="0097150C">
              <w:rPr>
                <w:rFonts w:asciiTheme="minorHAnsi" w:hAnsiTheme="minorHAnsi" w:cstheme="minorHAnsi"/>
                <w:i/>
                <w:iCs/>
                <w:sz w:val="20"/>
                <w:szCs w:val="20"/>
              </w:rPr>
              <w:t>Residential Tenancies Act 1987</w:t>
            </w:r>
            <w:r w:rsidRPr="00F505A0">
              <w:rPr>
                <w:rFonts w:asciiTheme="minorHAnsi" w:hAnsiTheme="minorHAnsi" w:cstheme="minorHAnsi"/>
                <w:sz w:val="20"/>
                <w:szCs w:val="20"/>
              </w:rPr>
              <w:t xml:space="preserve"> </w:t>
            </w:r>
            <w:r w:rsidRPr="000822E4">
              <w:rPr>
                <w:rFonts w:asciiTheme="minorHAnsi" w:hAnsiTheme="minorHAnsi" w:cstheme="minorHAnsi"/>
                <w:sz w:val="20"/>
                <w:szCs w:val="20"/>
              </w:rPr>
              <w:t xml:space="preserve">which guide tenants, lessors and property managers on appropriate behaviour in relation to gaining or granting access to the premises. The following summary may assist. </w:t>
            </w:r>
          </w:p>
          <w:p w14:paraId="1B8E9E30" w14:textId="77777777" w:rsidR="006F1EF9" w:rsidRDefault="006F1EF9" w:rsidP="0070410A">
            <w:pPr>
              <w:keepNext/>
              <w:widowControl w:val="0"/>
              <w:autoSpaceDE w:val="0"/>
              <w:autoSpaceDN w:val="0"/>
              <w:adjustRightInd w:val="0"/>
              <w:spacing w:after="240"/>
              <w:ind w:left="313"/>
              <w:contextualSpacing/>
              <w:rPr>
                <w:rFonts w:asciiTheme="minorHAnsi" w:hAnsiTheme="minorHAnsi" w:cstheme="minorHAnsi"/>
                <w:b/>
              </w:rPr>
            </w:pPr>
          </w:p>
          <w:p w14:paraId="307842CE" w14:textId="27EAD42A"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Reasonable time</w:t>
            </w:r>
          </w:p>
          <w:p w14:paraId="10A7AA96"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505A0">
              <w:rPr>
                <w:rFonts w:asciiTheme="minorHAnsi" w:hAnsiTheme="minorHAnsi" w:cstheme="minorHAnsi"/>
                <w:b/>
                <w:bCs/>
                <w:i/>
                <w:iCs/>
                <w:sz w:val="20"/>
                <w:szCs w:val="20"/>
              </w:rPr>
              <w:t>Reasonable time</w:t>
            </w:r>
            <w:r w:rsidRPr="000822E4">
              <w:rPr>
                <w:rFonts w:asciiTheme="minorHAnsi" w:hAnsiTheme="minorHAnsi" w:cstheme="minorHAnsi"/>
                <w:sz w:val="20"/>
                <w:szCs w:val="20"/>
              </w:rPr>
              <w:t xml:space="preserve"> means: </w:t>
            </w:r>
          </w:p>
          <w:p w14:paraId="0B47F67D"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between 8.00 am and 6.00 pm on a weekday; or </w:t>
            </w:r>
          </w:p>
          <w:p w14:paraId="62C7E383"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between 9.00 am and 5.00 pm on a Saturday; or </w:t>
            </w:r>
          </w:p>
          <w:p w14:paraId="29700B15"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at any other time agreed between the lessor and each tenant. </w:t>
            </w:r>
          </w:p>
          <w:p w14:paraId="55986210" w14:textId="77777777" w:rsidR="00F9140B" w:rsidRDefault="00F9140B"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0BA999B0"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4DA5B4FE"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26D1431C"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6CBFE7C9" w14:textId="77777777" w:rsidR="00977C37" w:rsidRDefault="00977C37" w:rsidP="0070410A">
            <w:pPr>
              <w:widowControl w:val="0"/>
              <w:autoSpaceDE w:val="0"/>
              <w:autoSpaceDN w:val="0"/>
              <w:adjustRightInd w:val="0"/>
              <w:spacing w:after="240"/>
              <w:ind w:left="313"/>
              <w:contextualSpacing/>
              <w:rPr>
                <w:rFonts w:asciiTheme="minorHAnsi" w:hAnsiTheme="minorHAnsi" w:cstheme="minorHAnsi"/>
                <w:b/>
                <w:sz w:val="22"/>
                <w:szCs w:val="22"/>
              </w:rPr>
            </w:pPr>
          </w:p>
          <w:p w14:paraId="43453145" w14:textId="45085C0B"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Requirement to negotiate a day and time for a proposed entry by the lessor</w:t>
            </w:r>
          </w:p>
          <w:p w14:paraId="507FFA75" w14:textId="5BC78A96" w:rsidR="000822E4" w:rsidRPr="000822E4" w:rsidRDefault="00FB6B38"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If it would unduly inconvenience the tenant </w:t>
            </w:r>
            <w:r w:rsidR="008A0C92">
              <w:rPr>
                <w:rFonts w:asciiTheme="minorHAnsi" w:hAnsiTheme="minorHAnsi" w:cstheme="minorHAnsi"/>
                <w:sz w:val="20"/>
                <w:szCs w:val="20"/>
              </w:rPr>
              <w:t>for the lessor or property manager to enter the premises as specified in a notice of an intention to enter premises on a particular day, the lessor or property manager</w:t>
            </w:r>
            <w:r w:rsidR="00C31C4F">
              <w:rPr>
                <w:rFonts w:asciiTheme="minorHAnsi" w:hAnsiTheme="minorHAnsi" w:cstheme="minorHAnsi"/>
                <w:sz w:val="20"/>
                <w:szCs w:val="20"/>
              </w:rPr>
              <w:t xml:space="preserve"> must make a reasonable attempt to negotiate a day and time that does not </w:t>
            </w:r>
            <w:r w:rsidR="005169D7">
              <w:rPr>
                <w:rFonts w:asciiTheme="minorHAnsi" w:hAnsiTheme="minorHAnsi" w:cstheme="minorHAnsi"/>
                <w:sz w:val="20"/>
                <w:szCs w:val="20"/>
              </w:rPr>
              <w:t>unduly inconvenience</w:t>
            </w:r>
            <w:r w:rsidR="00C31C4F">
              <w:rPr>
                <w:rFonts w:asciiTheme="minorHAnsi" w:hAnsiTheme="minorHAnsi" w:cstheme="minorHAnsi"/>
                <w:sz w:val="20"/>
                <w:szCs w:val="20"/>
              </w:rPr>
              <w:t xml:space="preserve"> the tenant.</w:t>
            </w:r>
          </w:p>
          <w:p w14:paraId="30382910" w14:textId="144E0F57"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Requirement to give tenant notice of proposed entry</w:t>
            </w:r>
          </w:p>
          <w:p w14:paraId="758C07CD"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Where the lessor or property manager gives a tenant notice of an intention to enter premises on a particular day, the notice must specify the day and whether it will be before or after 12.00 pm. </w:t>
            </w:r>
          </w:p>
          <w:p w14:paraId="18143E22" w14:textId="77777777" w:rsidR="000822E4" w:rsidRPr="007121E3" w:rsidRDefault="000822E4" w:rsidP="0070410A">
            <w:pPr>
              <w:widowControl w:val="0"/>
              <w:autoSpaceDE w:val="0"/>
              <w:autoSpaceDN w:val="0"/>
              <w:adjustRightInd w:val="0"/>
              <w:spacing w:after="240"/>
              <w:ind w:left="313"/>
              <w:contextualSpacing/>
              <w:rPr>
                <w:rFonts w:asciiTheme="minorHAnsi" w:hAnsiTheme="minorHAnsi" w:cstheme="minorHAnsi"/>
                <w:sz w:val="22"/>
                <w:szCs w:val="22"/>
              </w:rPr>
            </w:pPr>
          </w:p>
          <w:p w14:paraId="5BA05F2A" w14:textId="2B4FC3D9"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Tenant entitled to be present</w:t>
            </w:r>
          </w:p>
          <w:p w14:paraId="326FACAB"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is entitled to be on the premises during the entry by the lessor, the property manager or any other person acting on behalf of the lessor. </w:t>
            </w:r>
          </w:p>
          <w:p w14:paraId="013FF0DF" w14:textId="77777777" w:rsidR="000822E4" w:rsidRPr="000822E4" w:rsidRDefault="000822E4" w:rsidP="0070410A">
            <w:pPr>
              <w:widowControl w:val="0"/>
              <w:overflowPunct w:val="0"/>
              <w:autoSpaceDE w:val="0"/>
              <w:autoSpaceDN w:val="0"/>
              <w:adjustRightInd w:val="0"/>
              <w:spacing w:after="240"/>
              <w:ind w:left="313" w:right="580"/>
              <w:contextualSpacing/>
              <w:rPr>
                <w:rFonts w:asciiTheme="minorHAnsi" w:hAnsiTheme="minorHAnsi" w:cstheme="minorHAnsi"/>
                <w:sz w:val="20"/>
                <w:szCs w:val="20"/>
              </w:rPr>
            </w:pPr>
          </w:p>
          <w:p w14:paraId="0D0838D6" w14:textId="33DA465C"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bookmarkStart w:id="0" w:name="_Hlk167786283"/>
            <w:r w:rsidRPr="007121E3">
              <w:rPr>
                <w:rFonts w:asciiTheme="minorHAnsi" w:hAnsiTheme="minorHAnsi" w:cstheme="minorHAnsi"/>
                <w:b/>
                <w:sz w:val="22"/>
                <w:szCs w:val="22"/>
              </w:rPr>
              <w:t>Entry must be reasonable and no longer than necessary</w:t>
            </w:r>
          </w:p>
          <w:bookmarkEnd w:id="0"/>
          <w:p w14:paraId="0F792876"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property manager exercising a right of entry: </w:t>
            </w:r>
          </w:p>
          <w:p w14:paraId="3611F71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must do so in a reasonable manner; and </w:t>
            </w:r>
          </w:p>
          <w:p w14:paraId="6A421D97"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must not, without the tenant’s consent, stay or permit others to stay on the premises longer than is necessary to achieve the purpose of the entry. </w:t>
            </w:r>
          </w:p>
          <w:p w14:paraId="05760A5E"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2D9C4020" w14:textId="71B017D7" w:rsidR="000822E4" w:rsidRPr="007121E3" w:rsidRDefault="00BE61A3" w:rsidP="0070410A">
            <w:pPr>
              <w:widowControl w:val="0"/>
              <w:autoSpaceDE w:val="0"/>
              <w:autoSpaceDN w:val="0"/>
              <w:adjustRightInd w:val="0"/>
              <w:spacing w:after="240"/>
              <w:ind w:left="313"/>
              <w:contextualSpacing/>
              <w:rPr>
                <w:rFonts w:asciiTheme="minorHAnsi" w:hAnsiTheme="minorHAnsi" w:cstheme="minorHAnsi"/>
                <w:b/>
                <w:sz w:val="22"/>
                <w:szCs w:val="22"/>
              </w:rPr>
            </w:pPr>
            <w:r w:rsidRPr="007121E3">
              <w:rPr>
                <w:rFonts w:asciiTheme="minorHAnsi" w:hAnsiTheme="minorHAnsi" w:cstheme="minorHAnsi"/>
                <w:b/>
                <w:sz w:val="22"/>
                <w:szCs w:val="22"/>
              </w:rPr>
              <w:t>Lessor’s obligation to compensate tenant if damage to tenant’s goods</w:t>
            </w:r>
          </w:p>
          <w:p w14:paraId="5E54D0DB"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lessor or property manager (or any person accompanying the lessor or property manager) causes damage to the tenant’s goods when exercising a right of entry, the lessor is obliged to compensate the tenant. </w:t>
            </w:r>
          </w:p>
          <w:p w14:paraId="76DD5B77" w14:textId="77777777" w:rsidR="00097F16" w:rsidRDefault="00097F16" w:rsidP="0070410A">
            <w:pPr>
              <w:widowControl w:val="0"/>
              <w:autoSpaceDE w:val="0"/>
              <w:autoSpaceDN w:val="0"/>
              <w:adjustRightInd w:val="0"/>
              <w:spacing w:after="240"/>
              <w:ind w:left="313"/>
              <w:contextualSpacing/>
              <w:rPr>
                <w:rFonts w:asciiTheme="minorHAnsi" w:hAnsiTheme="minorHAnsi" w:cstheme="minorHAnsi"/>
                <w:b/>
              </w:rPr>
            </w:pPr>
          </w:p>
          <w:p w14:paraId="301853CC" w14:textId="5760CDF9" w:rsidR="006B4861" w:rsidRDefault="001249FC" w:rsidP="0070410A">
            <w:pPr>
              <w:widowControl w:val="0"/>
              <w:autoSpaceDE w:val="0"/>
              <w:autoSpaceDN w:val="0"/>
              <w:adjustRightInd w:val="0"/>
              <w:spacing w:after="240"/>
              <w:ind w:left="313"/>
              <w:contextualSpacing/>
              <w:rPr>
                <w:rFonts w:asciiTheme="minorHAnsi" w:hAnsiTheme="minorHAnsi" w:cstheme="minorHAnsi"/>
                <w:b/>
              </w:rPr>
            </w:pPr>
            <w:bookmarkStart w:id="1" w:name="_Hlk167786373"/>
            <w:r>
              <w:rPr>
                <w:rFonts w:asciiTheme="minorHAnsi" w:hAnsiTheme="minorHAnsi" w:cstheme="minorHAnsi"/>
                <w:b/>
              </w:rPr>
              <w:t>MODIFICATION</w:t>
            </w:r>
            <w:r w:rsidR="00573DA0">
              <w:rPr>
                <w:rFonts w:asciiTheme="minorHAnsi" w:hAnsiTheme="minorHAnsi" w:cstheme="minorHAnsi"/>
                <w:b/>
              </w:rPr>
              <w:t>S</w:t>
            </w:r>
            <w:r w:rsidR="000822E4" w:rsidRPr="00166659">
              <w:rPr>
                <w:rFonts w:asciiTheme="minorHAnsi" w:hAnsiTheme="minorHAnsi" w:cstheme="minorHAnsi"/>
                <w:b/>
              </w:rPr>
              <w:t xml:space="preserve"> TO THE PREMISES</w:t>
            </w:r>
          </w:p>
          <w:p w14:paraId="00A3A8C3" w14:textId="43F638E2" w:rsidR="005169D7" w:rsidRPr="00220434" w:rsidRDefault="005169D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20434">
              <w:rPr>
                <w:rFonts w:asciiTheme="minorHAnsi" w:hAnsiTheme="minorHAnsi" w:cstheme="minorHAnsi"/>
                <w:sz w:val="20"/>
                <w:szCs w:val="20"/>
              </w:rPr>
              <w:t xml:space="preserve">The tenant </w:t>
            </w:r>
            <w:r w:rsidR="000431DD" w:rsidRPr="00220434">
              <w:rPr>
                <w:rFonts w:asciiTheme="minorHAnsi" w:hAnsiTheme="minorHAnsi" w:cstheme="minorHAnsi"/>
                <w:sz w:val="20"/>
                <w:szCs w:val="20"/>
              </w:rPr>
              <w:t>is</w:t>
            </w:r>
            <w:r w:rsidRPr="00220434">
              <w:rPr>
                <w:rFonts w:asciiTheme="minorHAnsi" w:hAnsiTheme="minorHAnsi" w:cstheme="minorHAnsi"/>
                <w:sz w:val="20"/>
                <w:szCs w:val="20"/>
              </w:rPr>
              <w:t xml:space="preserve"> permitted to make modifications or changes to the premises</w:t>
            </w:r>
            <w:r w:rsidR="00892B08" w:rsidRPr="00220434">
              <w:rPr>
                <w:rFonts w:asciiTheme="minorHAnsi" w:hAnsiTheme="minorHAnsi" w:cstheme="minorHAnsi"/>
                <w:sz w:val="20"/>
                <w:szCs w:val="20"/>
              </w:rPr>
              <w:t xml:space="preserve"> </w:t>
            </w:r>
            <w:r w:rsidR="000431DD" w:rsidRPr="00220434">
              <w:rPr>
                <w:rFonts w:asciiTheme="minorHAnsi" w:hAnsiTheme="minorHAnsi" w:cstheme="minorHAnsi"/>
                <w:sz w:val="20"/>
                <w:szCs w:val="20"/>
              </w:rPr>
              <w:t>as follows</w:t>
            </w:r>
            <w:r w:rsidRPr="00220434">
              <w:rPr>
                <w:rFonts w:asciiTheme="minorHAnsi" w:hAnsiTheme="minorHAnsi" w:cstheme="minorHAnsi"/>
                <w:sz w:val="20"/>
                <w:szCs w:val="20"/>
              </w:rPr>
              <w:t>:</w:t>
            </w:r>
          </w:p>
          <w:p w14:paraId="37FA896D" w14:textId="79C20F19"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80D46">
              <w:rPr>
                <w:rFonts w:asciiTheme="minorHAnsi" w:hAnsiTheme="minorHAnsi" w:cstheme="minorHAnsi"/>
                <w:sz w:val="20"/>
                <w:szCs w:val="20"/>
              </w:rPr>
              <w:t xml:space="preserve">Security modifications to prevent family violence – </w:t>
            </w:r>
            <w:r w:rsidR="00573DA0" w:rsidRPr="00280D46">
              <w:rPr>
                <w:rFonts w:asciiTheme="minorHAnsi" w:hAnsiTheme="minorHAnsi" w:cstheme="minorHAnsi"/>
                <w:sz w:val="20"/>
                <w:szCs w:val="20"/>
              </w:rPr>
              <w:t>The</w:t>
            </w:r>
            <w:r w:rsidRPr="00280D46">
              <w:rPr>
                <w:rFonts w:asciiTheme="minorHAnsi" w:hAnsiTheme="minorHAnsi" w:cstheme="minorHAnsi"/>
                <w:sz w:val="20"/>
                <w:szCs w:val="20"/>
              </w:rPr>
              <w:t xml:space="preserve"> tenant may make </w:t>
            </w:r>
            <w:r w:rsidR="005C7A2C" w:rsidRPr="00280D46">
              <w:rPr>
                <w:rFonts w:asciiTheme="minorHAnsi" w:hAnsiTheme="minorHAnsi" w:cstheme="minorHAnsi"/>
                <w:sz w:val="20"/>
                <w:szCs w:val="20"/>
              </w:rPr>
              <w:t>prescribed</w:t>
            </w:r>
            <w:r w:rsidRPr="00280D46">
              <w:rPr>
                <w:rFonts w:asciiTheme="minorHAnsi" w:hAnsiTheme="minorHAnsi" w:cstheme="minorHAnsi"/>
                <w:sz w:val="20"/>
                <w:szCs w:val="20"/>
              </w:rPr>
              <w:t xml:space="preserve"> modifications necessary to prevent a person from entering premises in circumstances of family violence, including, installing security alarms and cameras; locks, screens and shutters on windows; security screens on doors; exterior lights; locks on gates; and pruning of shrubs and trees to improve visibility.  The tenant must give the lessor written notice of their intention to make one</w:t>
            </w:r>
            <w:r w:rsidR="000431DD" w:rsidRPr="00280D46">
              <w:rPr>
                <w:rFonts w:asciiTheme="minorHAnsi" w:hAnsiTheme="minorHAnsi" w:cstheme="minorHAnsi"/>
                <w:sz w:val="20"/>
                <w:szCs w:val="20"/>
              </w:rPr>
              <w:t xml:space="preserve"> or more</w:t>
            </w:r>
            <w:r w:rsidRPr="00280D46">
              <w:rPr>
                <w:rFonts w:asciiTheme="minorHAnsi" w:hAnsiTheme="minorHAnsi" w:cstheme="minorHAnsi"/>
                <w:sz w:val="20"/>
                <w:szCs w:val="20"/>
              </w:rPr>
              <w:t xml:space="preserve"> of these </w:t>
            </w:r>
            <w:r w:rsidR="000431DD" w:rsidRPr="00280D46">
              <w:rPr>
                <w:rFonts w:asciiTheme="minorHAnsi" w:hAnsiTheme="minorHAnsi" w:cstheme="minorHAnsi"/>
                <w:sz w:val="20"/>
                <w:szCs w:val="20"/>
              </w:rPr>
              <w:t>prescribed</w:t>
            </w:r>
            <w:r w:rsidRPr="00280D46">
              <w:rPr>
                <w:rFonts w:asciiTheme="minorHAnsi" w:hAnsiTheme="minorHAnsi" w:cstheme="minorHAnsi"/>
                <w:sz w:val="20"/>
                <w:szCs w:val="20"/>
              </w:rPr>
              <w:t xml:space="preserve"> modifications but does not need the lessor’s consent. </w:t>
            </w:r>
            <w:r w:rsidR="00573DA0" w:rsidRPr="00280D46">
              <w:rPr>
                <w:rFonts w:asciiTheme="minorHAnsi" w:hAnsiTheme="minorHAnsi" w:cstheme="minorHAnsi"/>
                <w:sz w:val="20"/>
                <w:szCs w:val="20"/>
              </w:rPr>
              <w:t xml:space="preserve">Work must be carried out by a </w:t>
            </w:r>
            <w:r w:rsidR="000431DD" w:rsidRPr="00280D46">
              <w:rPr>
                <w:rFonts w:asciiTheme="minorHAnsi" w:hAnsiTheme="minorHAnsi" w:cstheme="minorHAnsi"/>
                <w:sz w:val="20"/>
                <w:szCs w:val="20"/>
              </w:rPr>
              <w:t>suitable</w:t>
            </w:r>
            <w:r w:rsidR="00573DA0" w:rsidRPr="00280D46">
              <w:rPr>
                <w:rFonts w:asciiTheme="minorHAnsi" w:hAnsiTheme="minorHAnsi" w:cstheme="minorHAnsi"/>
                <w:sz w:val="20"/>
                <w:szCs w:val="20"/>
              </w:rPr>
              <w:t xml:space="preserve"> tradesperson.</w:t>
            </w:r>
            <w:r w:rsidR="001E31B7" w:rsidRPr="00280D46">
              <w:rPr>
                <w:rFonts w:asciiTheme="minorHAnsi" w:hAnsiTheme="minorHAnsi" w:cstheme="minorHAnsi"/>
                <w:sz w:val="20"/>
                <w:szCs w:val="20"/>
              </w:rPr>
              <w:t xml:space="preserve"> </w:t>
            </w:r>
            <w:r w:rsidR="00220434" w:rsidRPr="00280D46">
              <w:rPr>
                <w:rFonts w:asciiTheme="minorHAnsi" w:hAnsiTheme="minorHAnsi" w:cstheme="minorHAnsi"/>
                <w:sz w:val="20"/>
                <w:szCs w:val="20"/>
              </w:rPr>
              <w:t xml:space="preserve"> The tenant must provide a copy of the invoice for the work to the lessor within 14 days of the work being carried out.</w:t>
            </w:r>
          </w:p>
          <w:p w14:paraId="2176E35B" w14:textId="57F1073F"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Furniture safety modifications – </w:t>
            </w:r>
            <w:r w:rsidR="000431DD" w:rsidRPr="00220434">
              <w:rPr>
                <w:rFonts w:asciiTheme="minorHAnsi" w:hAnsiTheme="minorHAnsi" w:cstheme="minorHAnsi"/>
                <w:sz w:val="20"/>
                <w:szCs w:val="20"/>
              </w:rPr>
              <w:t>T</w:t>
            </w:r>
            <w:r w:rsidR="00573DA0" w:rsidRPr="00220434">
              <w:rPr>
                <w:rFonts w:asciiTheme="minorHAnsi" w:hAnsiTheme="minorHAnsi" w:cstheme="minorHAnsi"/>
                <w:sz w:val="20"/>
                <w:szCs w:val="20"/>
              </w:rPr>
              <w:t>he</w:t>
            </w:r>
            <w:r w:rsidRPr="00220434">
              <w:rPr>
                <w:rFonts w:asciiTheme="minorHAnsi" w:hAnsiTheme="minorHAnsi" w:cstheme="minorHAnsi"/>
                <w:sz w:val="20"/>
                <w:szCs w:val="20"/>
              </w:rPr>
              <w:t xml:space="preserve"> tenant may</w:t>
            </w:r>
            <w:r w:rsidR="000431DD" w:rsidRPr="00220434">
              <w:rPr>
                <w:rFonts w:asciiTheme="minorHAnsi" w:hAnsiTheme="minorHAnsi" w:cstheme="minorHAnsi"/>
                <w:sz w:val="20"/>
                <w:szCs w:val="20"/>
              </w:rPr>
              <w:t>, with the lessor’s consent,</w:t>
            </w:r>
            <w:r w:rsidRPr="00220434">
              <w:rPr>
                <w:rFonts w:asciiTheme="minorHAnsi" w:hAnsiTheme="minorHAnsi" w:cstheme="minorHAnsi"/>
                <w:sz w:val="20"/>
                <w:szCs w:val="20"/>
              </w:rPr>
              <w:t xml:space="preserve"> </w:t>
            </w:r>
            <w:r w:rsidR="00BE61A3" w:rsidRPr="00220434">
              <w:rPr>
                <w:rFonts w:asciiTheme="minorHAnsi" w:hAnsiTheme="minorHAnsi" w:cstheme="minorHAnsi"/>
                <w:sz w:val="20"/>
                <w:szCs w:val="20"/>
              </w:rPr>
              <w:t>attach</w:t>
            </w:r>
            <w:r w:rsidRPr="00220434">
              <w:rPr>
                <w:rFonts w:asciiTheme="minorHAnsi" w:hAnsiTheme="minorHAnsi" w:cstheme="minorHAnsi"/>
                <w:sz w:val="20"/>
                <w:szCs w:val="20"/>
              </w:rPr>
              <w:t xml:space="preserve"> furniture to a wall for the purpose of ensuring the safety of a child or person with a disability. The tenant </w:t>
            </w:r>
            <w:r w:rsidR="005C7A2C" w:rsidRPr="00220434">
              <w:rPr>
                <w:rFonts w:asciiTheme="minorHAnsi" w:hAnsiTheme="minorHAnsi" w:cstheme="minorHAnsi"/>
                <w:sz w:val="20"/>
                <w:szCs w:val="20"/>
              </w:rPr>
              <w:t xml:space="preserve">must </w:t>
            </w:r>
            <w:r w:rsidR="00FB384D" w:rsidRPr="00220434">
              <w:rPr>
                <w:rFonts w:asciiTheme="minorHAnsi" w:hAnsiTheme="minorHAnsi" w:cstheme="minorHAnsi"/>
                <w:sz w:val="20"/>
                <w:szCs w:val="20"/>
              </w:rPr>
              <w:t>ask the lessor for consent to attach the furniture</w:t>
            </w:r>
            <w:r w:rsidR="000431DD" w:rsidRPr="00220434">
              <w:rPr>
                <w:rFonts w:asciiTheme="minorHAnsi" w:hAnsiTheme="minorHAnsi" w:cstheme="minorHAnsi"/>
                <w:sz w:val="20"/>
                <w:szCs w:val="20"/>
              </w:rPr>
              <w:t xml:space="preserve"> and the lessor must respond within 14 days</w:t>
            </w:r>
            <w:r w:rsidR="00FB384D" w:rsidRPr="00220434">
              <w:rPr>
                <w:rFonts w:asciiTheme="minorHAnsi" w:hAnsiTheme="minorHAnsi" w:cstheme="minorHAnsi"/>
                <w:sz w:val="20"/>
                <w:szCs w:val="20"/>
              </w:rPr>
              <w:t>.</w:t>
            </w:r>
            <w:r w:rsidRPr="00220434">
              <w:rPr>
                <w:rFonts w:asciiTheme="minorHAnsi" w:hAnsiTheme="minorHAnsi" w:cstheme="minorHAnsi"/>
                <w:sz w:val="20"/>
                <w:szCs w:val="20"/>
              </w:rPr>
              <w:t xml:space="preserve"> The lessor </w:t>
            </w:r>
            <w:r w:rsidR="000431DD" w:rsidRPr="00220434">
              <w:rPr>
                <w:rFonts w:asciiTheme="minorHAnsi" w:hAnsiTheme="minorHAnsi" w:cstheme="minorHAnsi"/>
                <w:sz w:val="20"/>
                <w:szCs w:val="20"/>
              </w:rPr>
              <w:t>may</w:t>
            </w:r>
            <w:r w:rsidRPr="00220434">
              <w:rPr>
                <w:rFonts w:asciiTheme="minorHAnsi" w:hAnsiTheme="minorHAnsi" w:cstheme="minorHAnsi"/>
                <w:sz w:val="20"/>
                <w:szCs w:val="20"/>
              </w:rPr>
              <w:t xml:space="preserve"> only refuse consent in limited circumstances, including where the modification would disturb asbestos, the property is heritage listed or </w:t>
            </w:r>
            <w:r w:rsidR="00BE4952">
              <w:rPr>
                <w:rFonts w:asciiTheme="minorHAnsi" w:hAnsiTheme="minorHAnsi" w:cstheme="minorHAnsi"/>
                <w:sz w:val="20"/>
                <w:szCs w:val="20"/>
              </w:rPr>
              <w:t>scheme</w:t>
            </w:r>
            <w:r w:rsidR="00BE4952" w:rsidRPr="00220434">
              <w:rPr>
                <w:rFonts w:asciiTheme="minorHAnsi" w:hAnsiTheme="minorHAnsi" w:cstheme="minorHAnsi"/>
                <w:sz w:val="20"/>
                <w:szCs w:val="20"/>
              </w:rPr>
              <w:t xml:space="preserve"> </w:t>
            </w:r>
            <w:r w:rsidRPr="00220434">
              <w:rPr>
                <w:rFonts w:asciiTheme="minorHAnsi" w:hAnsiTheme="minorHAnsi" w:cstheme="minorHAnsi"/>
                <w:sz w:val="20"/>
                <w:szCs w:val="20"/>
              </w:rPr>
              <w:t xml:space="preserve">by-laws </w:t>
            </w:r>
            <w:r w:rsidR="00084FB6" w:rsidRPr="00220434">
              <w:rPr>
                <w:rFonts w:asciiTheme="minorHAnsi" w:hAnsiTheme="minorHAnsi" w:cstheme="minorHAnsi"/>
                <w:sz w:val="20"/>
                <w:szCs w:val="20"/>
              </w:rPr>
              <w:t>do</w:t>
            </w:r>
            <w:r w:rsidRPr="00220434">
              <w:rPr>
                <w:rFonts w:asciiTheme="minorHAnsi" w:hAnsiTheme="minorHAnsi" w:cstheme="minorHAnsi"/>
                <w:sz w:val="20"/>
                <w:szCs w:val="20"/>
              </w:rPr>
              <w:t xml:space="preserve"> not permit the furniture to be secured. </w:t>
            </w:r>
            <w:r w:rsidR="000431DD" w:rsidRPr="00220434">
              <w:rPr>
                <w:rFonts w:asciiTheme="minorHAnsi" w:hAnsiTheme="minorHAnsi" w:cstheme="minorHAnsi"/>
                <w:sz w:val="20"/>
                <w:szCs w:val="20"/>
              </w:rPr>
              <w:t>If the lessor does not respond within 14 days, consent is automatically granted.</w:t>
            </w:r>
          </w:p>
          <w:p w14:paraId="68FCDBD8" w14:textId="6266EC87" w:rsidR="005169D7" w:rsidRPr="001B21D5"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Minor modifications </w:t>
            </w:r>
            <w:r w:rsidR="00EC53AC" w:rsidRPr="00220434">
              <w:rPr>
                <w:rFonts w:asciiTheme="minorHAnsi" w:hAnsiTheme="minorHAnsi" w:cstheme="minorHAnsi"/>
                <w:sz w:val="20"/>
                <w:szCs w:val="20"/>
              </w:rPr>
              <w:t xml:space="preserve">– </w:t>
            </w:r>
            <w:r w:rsidR="00EC53AC">
              <w:rPr>
                <w:rFonts w:asciiTheme="minorHAnsi" w:hAnsiTheme="minorHAnsi" w:cstheme="minorHAnsi"/>
                <w:sz w:val="20"/>
                <w:szCs w:val="20"/>
              </w:rPr>
              <w:t>The</w:t>
            </w:r>
            <w:r w:rsidRPr="00220434">
              <w:rPr>
                <w:rFonts w:asciiTheme="minorHAnsi" w:hAnsiTheme="minorHAnsi" w:cstheme="minorHAnsi"/>
                <w:sz w:val="20"/>
                <w:szCs w:val="20"/>
              </w:rPr>
              <w:t xml:space="preserve"> tenant may</w:t>
            </w:r>
            <w:r w:rsidR="000431DD" w:rsidRPr="00220434">
              <w:rPr>
                <w:rFonts w:asciiTheme="minorHAnsi" w:hAnsiTheme="minorHAnsi" w:cstheme="minorHAnsi"/>
                <w:sz w:val="20"/>
                <w:szCs w:val="20"/>
              </w:rPr>
              <w:t>, with the lessor’s consent,</w:t>
            </w:r>
            <w:r w:rsidRPr="00220434">
              <w:rPr>
                <w:rFonts w:asciiTheme="minorHAnsi" w:hAnsiTheme="minorHAnsi" w:cstheme="minorHAnsi"/>
                <w:sz w:val="20"/>
                <w:szCs w:val="20"/>
              </w:rPr>
              <w:t xml:space="preserve"> make a minor modification to </w:t>
            </w:r>
            <w:r w:rsidR="00573DA0" w:rsidRPr="00220434">
              <w:rPr>
                <w:rFonts w:asciiTheme="minorHAnsi" w:hAnsiTheme="minorHAnsi" w:cstheme="minorHAnsi"/>
                <w:sz w:val="20"/>
                <w:szCs w:val="20"/>
              </w:rPr>
              <w:t xml:space="preserve">the </w:t>
            </w:r>
            <w:r w:rsidRPr="00220434">
              <w:rPr>
                <w:rFonts w:asciiTheme="minorHAnsi" w:hAnsiTheme="minorHAnsi" w:cstheme="minorHAnsi"/>
                <w:sz w:val="20"/>
                <w:szCs w:val="20"/>
              </w:rPr>
              <w:t xml:space="preserve">premises. The tenant </w:t>
            </w:r>
            <w:r w:rsidR="00084FB6" w:rsidRPr="00220434">
              <w:rPr>
                <w:rFonts w:asciiTheme="minorHAnsi" w:hAnsiTheme="minorHAnsi" w:cstheme="minorHAnsi"/>
                <w:sz w:val="20"/>
                <w:szCs w:val="20"/>
              </w:rPr>
              <w:t xml:space="preserve">must </w:t>
            </w:r>
            <w:r w:rsidR="00FB384D" w:rsidRPr="00220434">
              <w:rPr>
                <w:rFonts w:asciiTheme="minorHAnsi" w:hAnsiTheme="minorHAnsi" w:cstheme="minorHAnsi"/>
                <w:sz w:val="20"/>
                <w:szCs w:val="20"/>
              </w:rPr>
              <w:t xml:space="preserve">ask the lessor for consent to make </w:t>
            </w:r>
            <w:r w:rsidR="00084FB6" w:rsidRPr="00220434">
              <w:rPr>
                <w:rFonts w:asciiTheme="minorHAnsi" w:hAnsiTheme="minorHAnsi" w:cstheme="minorHAnsi"/>
                <w:sz w:val="20"/>
                <w:szCs w:val="20"/>
              </w:rPr>
              <w:t>a</w:t>
            </w:r>
            <w:r w:rsidR="00FB384D" w:rsidRPr="00220434">
              <w:rPr>
                <w:rFonts w:asciiTheme="minorHAnsi" w:hAnsiTheme="minorHAnsi" w:cstheme="minorHAnsi"/>
                <w:sz w:val="20"/>
                <w:szCs w:val="20"/>
              </w:rPr>
              <w:t xml:space="preserve"> minor modification</w:t>
            </w:r>
            <w:r w:rsidR="005974B8" w:rsidRPr="00220434">
              <w:rPr>
                <w:rFonts w:asciiTheme="minorHAnsi" w:hAnsiTheme="minorHAnsi" w:cstheme="minorHAnsi"/>
                <w:sz w:val="20"/>
                <w:szCs w:val="20"/>
              </w:rPr>
              <w:t xml:space="preserve"> and the lessor must respond within 14 days</w:t>
            </w:r>
            <w:r w:rsidRPr="00220434">
              <w:rPr>
                <w:rFonts w:asciiTheme="minorHAnsi" w:hAnsiTheme="minorHAnsi" w:cstheme="minorHAnsi"/>
                <w:sz w:val="20"/>
                <w:szCs w:val="20"/>
              </w:rPr>
              <w:t>. The lessor can only refuse consent in limited circumstances, including where the modification would disturb asbestos, the property is heritage listed</w:t>
            </w:r>
            <w:r w:rsidR="00573DA0" w:rsidRPr="00220434">
              <w:rPr>
                <w:rFonts w:asciiTheme="minorHAnsi" w:hAnsiTheme="minorHAnsi" w:cstheme="minorHAnsi"/>
                <w:sz w:val="20"/>
                <w:szCs w:val="20"/>
              </w:rPr>
              <w:t xml:space="preserve"> or </w:t>
            </w:r>
            <w:r w:rsidRPr="00220434">
              <w:rPr>
                <w:rFonts w:asciiTheme="minorHAnsi" w:hAnsiTheme="minorHAnsi" w:cstheme="minorHAnsi"/>
                <w:sz w:val="20"/>
                <w:szCs w:val="20"/>
              </w:rPr>
              <w:t xml:space="preserve">where a written law or </w:t>
            </w:r>
            <w:r w:rsidR="00BE4952">
              <w:rPr>
                <w:rFonts w:asciiTheme="minorHAnsi" w:hAnsiTheme="minorHAnsi" w:cstheme="minorHAnsi"/>
                <w:sz w:val="20"/>
                <w:szCs w:val="20"/>
              </w:rPr>
              <w:t xml:space="preserve">scheme </w:t>
            </w:r>
            <w:r w:rsidRPr="00220434">
              <w:rPr>
                <w:rFonts w:asciiTheme="minorHAnsi" w:hAnsiTheme="minorHAnsi" w:cstheme="minorHAnsi"/>
                <w:sz w:val="20"/>
                <w:szCs w:val="20"/>
              </w:rPr>
              <w:t xml:space="preserve">by-law prevents the modification. If the lessor wants to refuse for another reason, they </w:t>
            </w:r>
            <w:r w:rsidR="005974B8" w:rsidRPr="00220434">
              <w:rPr>
                <w:rFonts w:asciiTheme="minorHAnsi" w:hAnsiTheme="minorHAnsi" w:cstheme="minorHAnsi"/>
                <w:sz w:val="20"/>
                <w:szCs w:val="20"/>
              </w:rPr>
              <w:t>must</w:t>
            </w:r>
            <w:r w:rsidRPr="00220434">
              <w:rPr>
                <w:rFonts w:asciiTheme="minorHAnsi" w:hAnsiTheme="minorHAnsi" w:cstheme="minorHAnsi"/>
                <w:sz w:val="20"/>
                <w:szCs w:val="20"/>
              </w:rPr>
              <w:t xml:space="preserve"> get the approval of the Commissioner for Consumer Protection.</w:t>
            </w:r>
            <w:r w:rsidR="005974B8" w:rsidRPr="00220434">
              <w:rPr>
                <w:rFonts w:asciiTheme="minorHAnsi" w:hAnsiTheme="minorHAnsi" w:cstheme="minorHAnsi"/>
                <w:sz w:val="20"/>
                <w:szCs w:val="20"/>
              </w:rPr>
              <w:t xml:space="preserve"> If the lessor does not respond within 14 days, consent is automatically granted.</w:t>
            </w:r>
          </w:p>
          <w:p w14:paraId="2D7495EB" w14:textId="347D1961" w:rsidR="005974B8" w:rsidRPr="00655FF6" w:rsidRDefault="005974B8" w:rsidP="0070410A">
            <w:pPr>
              <w:widowControl w:val="0"/>
              <w:overflowPunct w:val="0"/>
              <w:autoSpaceDE w:val="0"/>
              <w:autoSpaceDN w:val="0"/>
              <w:adjustRightInd w:val="0"/>
              <w:spacing w:after="240"/>
              <w:ind w:left="313" w:firstLine="1136"/>
              <w:contextualSpacing/>
              <w:rPr>
                <w:rFonts w:asciiTheme="minorHAnsi" w:hAnsiTheme="minorHAnsi" w:cstheme="minorHAnsi"/>
                <w:b/>
                <w:bCs/>
                <w:i/>
                <w:iCs/>
                <w:sz w:val="20"/>
              </w:rPr>
            </w:pPr>
            <w:r w:rsidRPr="00655FF6">
              <w:rPr>
                <w:rFonts w:asciiTheme="minorHAnsi" w:hAnsiTheme="minorHAnsi" w:cstheme="minorHAnsi"/>
                <w:b/>
                <w:bCs/>
                <w:i/>
                <w:iCs/>
                <w:sz w:val="20"/>
                <w:szCs w:val="20"/>
              </w:rPr>
              <w:t xml:space="preserve">Note: </w:t>
            </w:r>
            <w:r w:rsidRPr="00655FF6">
              <w:rPr>
                <w:rFonts w:asciiTheme="minorHAnsi" w:hAnsiTheme="minorHAnsi" w:cstheme="minorHAnsi"/>
                <w:i/>
                <w:iCs/>
                <w:sz w:val="20"/>
                <w:szCs w:val="20"/>
              </w:rPr>
              <w:t>A list of minor modifications is set out in the regulations and is available on the Consumer Protection website.</w:t>
            </w:r>
          </w:p>
          <w:p w14:paraId="41871979" w14:textId="6C1EAA59" w:rsidR="008D2F8F" w:rsidRPr="001B21D5" w:rsidRDefault="008D2F8F"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7A674E">
              <w:rPr>
                <w:rFonts w:asciiTheme="minorHAnsi" w:hAnsiTheme="minorHAnsi" w:cstheme="minorHAnsi"/>
                <w:sz w:val="20"/>
                <w:szCs w:val="20"/>
              </w:rPr>
              <w:t>The lessor cannot refuse consent to a modification needed to allow a person with a disability to access or use the premises if refusal would</w:t>
            </w:r>
            <w:r w:rsidR="00BE4952">
              <w:rPr>
                <w:rFonts w:asciiTheme="minorHAnsi" w:hAnsiTheme="minorHAnsi" w:cstheme="minorHAnsi"/>
                <w:sz w:val="20"/>
                <w:szCs w:val="20"/>
              </w:rPr>
              <w:t xml:space="preserve"> be</w:t>
            </w:r>
            <w:r w:rsidRPr="007A674E">
              <w:rPr>
                <w:rFonts w:asciiTheme="minorHAnsi" w:hAnsiTheme="minorHAnsi" w:cstheme="minorHAnsi"/>
                <w:sz w:val="20"/>
                <w:szCs w:val="20"/>
              </w:rPr>
              <w:t xml:space="preserve"> unlawful under the </w:t>
            </w:r>
            <w:r w:rsidRPr="00BC62E0">
              <w:rPr>
                <w:rFonts w:asciiTheme="minorHAnsi" w:hAnsiTheme="minorHAnsi" w:cstheme="minorHAnsi"/>
                <w:i/>
                <w:iCs/>
                <w:sz w:val="20"/>
                <w:szCs w:val="20"/>
              </w:rPr>
              <w:t>Equal Opportunity Act 1984</w:t>
            </w:r>
            <w:r w:rsidRPr="007A674E">
              <w:rPr>
                <w:rFonts w:asciiTheme="minorHAnsi" w:hAnsiTheme="minorHAnsi" w:cstheme="minorHAnsi"/>
                <w:sz w:val="20"/>
                <w:szCs w:val="20"/>
              </w:rPr>
              <w:t xml:space="preserve"> (WA) or the </w:t>
            </w:r>
            <w:r w:rsidRPr="00BC62E0">
              <w:rPr>
                <w:rFonts w:asciiTheme="minorHAnsi" w:hAnsiTheme="minorHAnsi" w:cstheme="minorHAnsi"/>
                <w:i/>
                <w:iCs/>
                <w:sz w:val="20"/>
                <w:szCs w:val="20"/>
              </w:rPr>
              <w:t>Disability Discrimination Act 1992</w:t>
            </w:r>
            <w:r w:rsidRPr="007A674E">
              <w:rPr>
                <w:rFonts w:asciiTheme="minorHAnsi" w:hAnsiTheme="minorHAnsi" w:cstheme="minorHAnsi"/>
                <w:sz w:val="20"/>
                <w:szCs w:val="20"/>
              </w:rPr>
              <w:t xml:space="preserve"> (Cth).</w:t>
            </w:r>
          </w:p>
          <w:p w14:paraId="107487F5" w14:textId="0A800775" w:rsidR="005452A9" w:rsidRPr="007A674E" w:rsidRDefault="005452A9" w:rsidP="0070410A">
            <w:pPr>
              <w:widowControl w:val="0"/>
              <w:numPr>
                <w:ilvl w:val="0"/>
                <w:numId w:val="20"/>
              </w:numPr>
              <w:tabs>
                <w:tab w:val="num" w:pos="989"/>
              </w:tabs>
              <w:overflowPunct w:val="0"/>
              <w:autoSpaceDE w:val="0"/>
              <w:autoSpaceDN w:val="0"/>
              <w:adjustRightInd w:val="0"/>
              <w:spacing w:after="240"/>
              <w:ind w:left="980" w:hanging="423"/>
              <w:contextualSpacing/>
              <w:rPr>
                <w:rFonts w:asciiTheme="minorHAnsi" w:hAnsiTheme="minorHAnsi" w:cstheme="minorHAnsi"/>
                <w:sz w:val="20"/>
                <w:szCs w:val="20"/>
              </w:rPr>
            </w:pPr>
            <w:r w:rsidRPr="007A674E">
              <w:rPr>
                <w:rFonts w:asciiTheme="minorHAnsi" w:hAnsiTheme="minorHAnsi" w:cstheme="minorHAnsi"/>
                <w:sz w:val="20"/>
                <w:szCs w:val="20"/>
              </w:rPr>
              <w:t xml:space="preserve">For modifications not dealt with in clause 33 </w:t>
            </w:r>
            <w:r w:rsidR="008D2F8F" w:rsidRPr="007A674E">
              <w:rPr>
                <w:rFonts w:asciiTheme="minorHAnsi" w:hAnsiTheme="minorHAnsi" w:cstheme="minorHAnsi"/>
                <w:sz w:val="20"/>
                <w:szCs w:val="20"/>
              </w:rPr>
              <w:t xml:space="preserve">and 34 </w:t>
            </w:r>
            <w:r w:rsidRPr="007A674E">
              <w:rPr>
                <w:rFonts w:asciiTheme="minorHAnsi" w:hAnsiTheme="minorHAnsi" w:cstheme="minorHAnsi"/>
                <w:sz w:val="20"/>
                <w:szCs w:val="20"/>
              </w:rPr>
              <w:t>(“other modifications”):</w:t>
            </w:r>
          </w:p>
          <w:p w14:paraId="162673A3" w14:textId="1F4A43F2" w:rsidR="005452A9" w:rsidRPr="00220434" w:rsidRDefault="005452A9"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7A674E">
              <w:rPr>
                <w:rFonts w:asciiTheme="minorHAnsi" w:hAnsiTheme="minorHAnsi" w:cstheme="minorHAnsi"/>
                <w:sz w:val="20"/>
                <w:szCs w:val="20"/>
              </w:rPr>
              <w:t>If Part A lists other modifications that the tenant is allowed to make, the tenant may make those modifications after giving the lessor notice of the tenant’s intention to make the</w:t>
            </w:r>
            <w:r w:rsidRPr="00220434">
              <w:rPr>
                <w:rFonts w:asciiTheme="minorHAnsi" w:hAnsiTheme="minorHAnsi" w:cstheme="minorHAnsi"/>
                <w:sz w:val="20"/>
                <w:szCs w:val="20"/>
              </w:rPr>
              <w:t xml:space="preserve"> modifications.</w:t>
            </w:r>
          </w:p>
          <w:p w14:paraId="4FAA24B8" w14:textId="1521842E" w:rsidR="005452A9" w:rsidRPr="00220434" w:rsidRDefault="005452A9"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If Part A allows the tenant to make other modifications with the lessor’s consent, the tenant may ask the lessor for consent to make the modification and the lessor must respond within 28 days. The lessor must not unreasonably refuse consent</w:t>
            </w:r>
            <w:r w:rsidR="00CD7F33" w:rsidRPr="00220434">
              <w:rPr>
                <w:rFonts w:asciiTheme="minorHAnsi" w:hAnsiTheme="minorHAnsi" w:cstheme="minorHAnsi"/>
                <w:sz w:val="20"/>
                <w:szCs w:val="20"/>
              </w:rPr>
              <w:t xml:space="preserve"> and may impose reasonable conditions on the consent</w:t>
            </w:r>
            <w:r w:rsidRPr="00220434">
              <w:rPr>
                <w:rFonts w:asciiTheme="minorHAnsi" w:hAnsiTheme="minorHAnsi" w:cstheme="minorHAnsi"/>
                <w:sz w:val="20"/>
                <w:szCs w:val="20"/>
              </w:rPr>
              <w:t>. If the lessor does not respond within 28 days, consent is automatically granted.</w:t>
            </w:r>
          </w:p>
          <w:p w14:paraId="316AC1BD" w14:textId="77777777" w:rsidR="005169D7" w:rsidRPr="00220434" w:rsidRDefault="005169D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20434">
              <w:rPr>
                <w:rFonts w:asciiTheme="minorHAnsi" w:hAnsiTheme="minorHAnsi" w:cstheme="minorHAnsi"/>
                <w:sz w:val="20"/>
                <w:szCs w:val="20"/>
              </w:rPr>
              <w:t>Tenant responsibilities in relation to modifications:</w:t>
            </w:r>
          </w:p>
          <w:p w14:paraId="103C4BC4" w14:textId="17B859DD" w:rsidR="005169D7" w:rsidRPr="00220434"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The tenant is responsible for the costs of making a modification and for maintenance</w:t>
            </w:r>
            <w:r w:rsidR="00220434">
              <w:rPr>
                <w:rFonts w:asciiTheme="minorHAnsi" w:hAnsiTheme="minorHAnsi" w:cstheme="minorHAnsi"/>
                <w:sz w:val="20"/>
                <w:szCs w:val="20"/>
              </w:rPr>
              <w:t xml:space="preserve"> </w:t>
            </w:r>
            <w:r w:rsidR="00220434" w:rsidRPr="00D93323">
              <w:rPr>
                <w:rFonts w:asciiTheme="minorHAnsi" w:hAnsiTheme="minorHAnsi" w:cstheme="minorHAnsi"/>
                <w:sz w:val="20"/>
                <w:szCs w:val="20"/>
              </w:rPr>
              <w:t>of the modification</w:t>
            </w:r>
            <w:r w:rsidRPr="00D93323">
              <w:rPr>
                <w:rFonts w:asciiTheme="minorHAnsi" w:hAnsiTheme="minorHAnsi" w:cstheme="minorHAnsi"/>
                <w:sz w:val="20"/>
                <w:szCs w:val="20"/>
              </w:rPr>
              <w:t>.</w:t>
            </w:r>
            <w:r w:rsidRPr="00220434">
              <w:rPr>
                <w:rFonts w:asciiTheme="minorHAnsi" w:hAnsiTheme="minorHAnsi" w:cstheme="minorHAnsi"/>
                <w:sz w:val="20"/>
                <w:szCs w:val="20"/>
              </w:rPr>
              <w:t xml:space="preserve"> </w:t>
            </w:r>
          </w:p>
          <w:p w14:paraId="70216D27" w14:textId="77777777" w:rsidR="005169D7" w:rsidRPr="00220434"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 xml:space="preserve">Modifications must be made taking into account the age and character of the property and in some cases must be carried out by a qualified tradesperson. </w:t>
            </w:r>
          </w:p>
          <w:p w14:paraId="34D0138F" w14:textId="2F918F82" w:rsidR="005169D7" w:rsidRPr="00176623" w:rsidRDefault="005169D7"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220434">
              <w:rPr>
                <w:rFonts w:asciiTheme="minorHAnsi" w:hAnsiTheme="minorHAnsi" w:cstheme="minorHAnsi"/>
                <w:sz w:val="20"/>
                <w:szCs w:val="20"/>
              </w:rPr>
              <w:t>At the end of the tenancy, the tenant must remove the modification and restore the premises, unless otherwise agreed with the lessor.</w:t>
            </w:r>
          </w:p>
          <w:p w14:paraId="321ECBE6" w14:textId="38351A26" w:rsidR="00176623" w:rsidRPr="00931C6F" w:rsidRDefault="00176623" w:rsidP="0070410A">
            <w:pPr>
              <w:widowControl w:val="0"/>
              <w:numPr>
                <w:ilvl w:val="0"/>
                <w:numId w:val="20"/>
              </w:numPr>
              <w:tabs>
                <w:tab w:val="num" w:pos="980"/>
              </w:tabs>
              <w:overflowPunct w:val="0"/>
              <w:autoSpaceDE w:val="0"/>
              <w:autoSpaceDN w:val="0"/>
              <w:adjustRightInd w:val="0"/>
              <w:spacing w:after="240"/>
              <w:ind w:left="981" w:hanging="425"/>
              <w:rPr>
                <w:rFonts w:asciiTheme="minorHAnsi" w:hAnsiTheme="minorHAnsi" w:cstheme="minorHAnsi"/>
                <w:sz w:val="20"/>
                <w:szCs w:val="20"/>
              </w:rPr>
            </w:pPr>
            <w:r w:rsidRPr="00220434">
              <w:rPr>
                <w:rFonts w:asciiTheme="minorHAnsi" w:hAnsiTheme="minorHAnsi" w:cstheme="minorHAnsi"/>
                <w:sz w:val="20"/>
                <w:szCs w:val="20"/>
              </w:rPr>
              <w:t>Lessor modifications – If the lessor wants to make a modification to the premises, the lessor must ask the tenant for consent</w:t>
            </w:r>
            <w:r w:rsidR="00931C6F">
              <w:rPr>
                <w:rFonts w:asciiTheme="minorHAnsi" w:hAnsiTheme="minorHAnsi" w:cstheme="minorHAnsi"/>
                <w:sz w:val="20"/>
                <w:szCs w:val="20"/>
              </w:rPr>
              <w:t xml:space="preserve"> and the tenant must respond within 28 days</w:t>
            </w:r>
            <w:r w:rsidRPr="00220434">
              <w:rPr>
                <w:rFonts w:asciiTheme="minorHAnsi" w:hAnsiTheme="minorHAnsi" w:cstheme="minorHAnsi"/>
                <w:sz w:val="20"/>
                <w:szCs w:val="20"/>
              </w:rPr>
              <w:t xml:space="preserve">. The tenant cannot unreasonably refuse consent and may impose conditions, including a condition about when the lessor can enter the premises to carry out work. </w:t>
            </w:r>
            <w:bookmarkStart w:id="2" w:name="_Hlk172126057"/>
            <w:r w:rsidR="00931C6F" w:rsidRPr="00220434">
              <w:rPr>
                <w:rFonts w:asciiTheme="minorHAnsi" w:hAnsiTheme="minorHAnsi" w:cstheme="minorHAnsi"/>
                <w:sz w:val="20"/>
                <w:szCs w:val="20"/>
              </w:rPr>
              <w:t xml:space="preserve">If the </w:t>
            </w:r>
            <w:r w:rsidR="00931C6F">
              <w:rPr>
                <w:rFonts w:asciiTheme="minorHAnsi" w:hAnsiTheme="minorHAnsi" w:cstheme="minorHAnsi"/>
                <w:sz w:val="20"/>
                <w:szCs w:val="20"/>
              </w:rPr>
              <w:t>tenant</w:t>
            </w:r>
            <w:r w:rsidR="00931C6F" w:rsidRPr="00220434">
              <w:rPr>
                <w:rFonts w:asciiTheme="minorHAnsi" w:hAnsiTheme="minorHAnsi" w:cstheme="minorHAnsi"/>
                <w:sz w:val="20"/>
                <w:szCs w:val="20"/>
              </w:rPr>
              <w:t xml:space="preserve"> does not respond within 28 days, consent is automatically granted.</w:t>
            </w:r>
          </w:p>
          <w:bookmarkEnd w:id="2"/>
          <w:p w14:paraId="4D0AEA06" w14:textId="2F0C0979" w:rsidR="005169D7" w:rsidRPr="00DA0340" w:rsidRDefault="005169D7" w:rsidP="0070410A">
            <w:pPr>
              <w:widowControl w:val="0"/>
              <w:overflowPunct w:val="0"/>
              <w:autoSpaceDE w:val="0"/>
              <w:autoSpaceDN w:val="0"/>
              <w:adjustRightInd w:val="0"/>
              <w:spacing w:before="120" w:after="240"/>
              <w:ind w:left="1021" w:right="318"/>
              <w:rPr>
                <w:rFonts w:asciiTheme="minorHAnsi" w:hAnsiTheme="minorHAnsi" w:cstheme="minorHAnsi"/>
                <w:i/>
                <w:iCs/>
                <w:sz w:val="20"/>
              </w:rPr>
            </w:pPr>
            <w:r w:rsidRPr="00220434">
              <w:rPr>
                <w:rFonts w:asciiTheme="minorHAnsi" w:hAnsiTheme="minorHAnsi" w:cstheme="minorHAnsi"/>
                <w:b/>
                <w:bCs/>
                <w:i/>
                <w:iCs/>
                <w:sz w:val="20"/>
                <w:szCs w:val="20"/>
              </w:rPr>
              <w:lastRenderedPageBreak/>
              <w:t>Note:</w:t>
            </w:r>
            <w:r w:rsidRPr="00220434">
              <w:rPr>
                <w:rFonts w:asciiTheme="minorHAnsi" w:hAnsiTheme="minorHAnsi" w:cstheme="minorHAnsi"/>
                <w:i/>
                <w:iCs/>
                <w:sz w:val="20"/>
                <w:szCs w:val="20"/>
              </w:rPr>
              <w:t xml:space="preserve"> Further information about modifications, forms, timeframes and the Commissioner application process is available on the Consumer Protection website at </w:t>
            </w:r>
            <w:hyperlink r:id="rId9" w:history="1">
              <w:r w:rsidR="003768FE" w:rsidRPr="003768FE">
                <w:rPr>
                  <w:rStyle w:val="Hyperlink"/>
                  <w:rFonts w:asciiTheme="minorHAnsi" w:hAnsiTheme="minorHAnsi" w:cstheme="minorHAnsi"/>
                  <w:sz w:val="20"/>
                  <w:szCs w:val="20"/>
                </w:rPr>
                <w:t>www.consumerprotection.wa.gov.au/renting-home</w:t>
              </w:r>
            </w:hyperlink>
            <w:r w:rsidR="003768FE">
              <w:rPr>
                <w:rFonts w:asciiTheme="minorHAnsi" w:hAnsiTheme="minorHAnsi" w:cstheme="minorHAnsi"/>
                <w:i/>
                <w:iCs/>
                <w:sz w:val="20"/>
                <w:szCs w:val="20"/>
              </w:rPr>
              <w:t xml:space="preserve"> </w:t>
            </w:r>
          </w:p>
          <w:bookmarkEnd w:id="1"/>
          <w:p w14:paraId="35183248" w14:textId="76F93B6D" w:rsidR="000822E4"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LOCKS AND SECURITY DEVICES</w:t>
            </w:r>
          </w:p>
          <w:p w14:paraId="31C6671D" w14:textId="1BFDF808" w:rsidR="00FB384D" w:rsidRPr="00DA0340" w:rsidRDefault="00FB384D"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FB384D">
              <w:rPr>
                <w:rFonts w:asciiTheme="minorHAnsi" w:hAnsiTheme="minorHAnsi" w:cstheme="minorHAnsi"/>
                <w:sz w:val="20"/>
                <w:szCs w:val="20"/>
              </w:rPr>
              <w:t xml:space="preserve">The prescribed means of securing the premises are specified in the </w:t>
            </w:r>
            <w:r w:rsidRPr="00176623">
              <w:rPr>
                <w:rFonts w:asciiTheme="minorHAnsi" w:hAnsiTheme="minorHAnsi" w:cstheme="minorHAnsi"/>
                <w:i/>
                <w:iCs/>
                <w:sz w:val="20"/>
                <w:szCs w:val="20"/>
              </w:rPr>
              <w:t>Residential Tenancies Regulations 1989</w:t>
            </w:r>
            <w:r w:rsidRPr="00FB384D">
              <w:rPr>
                <w:rFonts w:asciiTheme="minorHAnsi" w:hAnsiTheme="minorHAnsi" w:cstheme="minorHAnsi"/>
                <w:sz w:val="20"/>
                <w:szCs w:val="20"/>
              </w:rPr>
              <w:t>. In every tenancy:</w:t>
            </w:r>
            <w:r w:rsidRPr="00FB384D" w:rsidDel="00600B8B">
              <w:rPr>
                <w:rFonts w:asciiTheme="minorHAnsi" w:hAnsiTheme="minorHAnsi" w:cstheme="minorHAnsi"/>
                <w:sz w:val="20"/>
                <w:szCs w:val="20"/>
              </w:rPr>
              <w:t xml:space="preserve">            </w:t>
            </w:r>
          </w:p>
          <w:p w14:paraId="4EF02C4D" w14:textId="0D59F327" w:rsidR="000822E4" w:rsidRPr="00FB384D"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FB384D">
              <w:rPr>
                <w:rFonts w:asciiTheme="minorHAnsi" w:hAnsiTheme="minorHAnsi" w:cstheme="minorHAnsi"/>
                <w:sz w:val="20"/>
                <w:szCs w:val="20"/>
              </w:rPr>
              <w:t xml:space="preserve">the lessor must provide and maintain such means to ensure the premises are reasonably secure as prescribed in the regulations; and </w:t>
            </w:r>
          </w:p>
          <w:p w14:paraId="6EE06474" w14:textId="7150AAEC"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FB384D">
              <w:rPr>
                <w:rFonts w:asciiTheme="minorHAnsi" w:hAnsiTheme="minorHAnsi" w:cstheme="minorHAnsi"/>
                <w:sz w:val="20"/>
                <w:szCs w:val="20"/>
              </w:rPr>
              <w:t>any lock or security device at the premises must not be altered, removed or added by a lessor or tenant without the consent of the</w:t>
            </w:r>
            <w:r w:rsidRPr="000822E4">
              <w:rPr>
                <w:rFonts w:asciiTheme="minorHAnsi" w:hAnsiTheme="minorHAnsi" w:cstheme="minorHAnsi"/>
                <w:sz w:val="20"/>
                <w:szCs w:val="20"/>
              </w:rPr>
              <w:t xml:space="preserve"> other</w:t>
            </w:r>
            <w:r w:rsidR="00674CD4">
              <w:rPr>
                <w:rFonts w:asciiTheme="minorHAnsi" w:hAnsiTheme="minorHAnsi" w:cstheme="minorHAnsi"/>
                <w:sz w:val="20"/>
                <w:szCs w:val="20"/>
              </w:rPr>
              <w:t xml:space="preserve"> or except in accordance with clause </w:t>
            </w:r>
            <w:r w:rsidR="00912207">
              <w:rPr>
                <w:rFonts w:asciiTheme="minorHAnsi" w:hAnsiTheme="minorHAnsi" w:cstheme="minorHAnsi"/>
                <w:sz w:val="20"/>
                <w:szCs w:val="20"/>
              </w:rPr>
              <w:t>3</w:t>
            </w:r>
            <w:r w:rsidR="00892B08">
              <w:rPr>
                <w:rFonts w:asciiTheme="minorHAnsi" w:hAnsiTheme="minorHAnsi" w:cstheme="minorHAnsi"/>
                <w:sz w:val="20"/>
                <w:szCs w:val="20"/>
              </w:rPr>
              <w:t>8</w:t>
            </w:r>
            <w:r w:rsidR="00674CD4">
              <w:rPr>
                <w:rFonts w:asciiTheme="minorHAnsi" w:hAnsiTheme="minorHAnsi" w:cstheme="minorHAnsi"/>
                <w:sz w:val="20"/>
                <w:szCs w:val="20"/>
              </w:rPr>
              <w:t>.4; and</w:t>
            </w:r>
            <w:r w:rsidRPr="000822E4">
              <w:rPr>
                <w:rFonts w:asciiTheme="minorHAnsi" w:hAnsiTheme="minorHAnsi" w:cstheme="minorHAnsi"/>
                <w:sz w:val="20"/>
                <w:szCs w:val="20"/>
              </w:rPr>
              <w:t xml:space="preserve"> </w:t>
            </w:r>
          </w:p>
          <w:p w14:paraId="36F3143D" w14:textId="3EBA05CA" w:rsidR="00674CD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or the tenant must not unreasonably withhold </w:t>
            </w:r>
            <w:r w:rsidR="00674CD4">
              <w:rPr>
                <w:rFonts w:asciiTheme="minorHAnsi" w:hAnsiTheme="minorHAnsi" w:cstheme="minorHAnsi"/>
                <w:sz w:val="20"/>
                <w:szCs w:val="20"/>
              </w:rPr>
              <w:t xml:space="preserve">the consent referred to in clause </w:t>
            </w:r>
            <w:r w:rsidR="00912207">
              <w:rPr>
                <w:rFonts w:asciiTheme="minorHAnsi" w:hAnsiTheme="minorHAnsi" w:cstheme="minorHAnsi"/>
                <w:sz w:val="20"/>
                <w:szCs w:val="20"/>
              </w:rPr>
              <w:t>3</w:t>
            </w:r>
            <w:r w:rsidR="00892B08">
              <w:rPr>
                <w:rFonts w:asciiTheme="minorHAnsi" w:hAnsiTheme="minorHAnsi" w:cstheme="minorHAnsi"/>
                <w:sz w:val="20"/>
                <w:szCs w:val="20"/>
              </w:rPr>
              <w:t>8</w:t>
            </w:r>
            <w:r w:rsidR="00674CD4">
              <w:rPr>
                <w:rFonts w:asciiTheme="minorHAnsi" w:hAnsiTheme="minorHAnsi" w:cstheme="minorHAnsi"/>
                <w:sz w:val="20"/>
                <w:szCs w:val="20"/>
              </w:rPr>
              <w:t>.2; and</w:t>
            </w:r>
            <w:r w:rsidRPr="000822E4">
              <w:rPr>
                <w:rFonts w:asciiTheme="minorHAnsi" w:hAnsiTheme="minorHAnsi" w:cstheme="minorHAnsi"/>
                <w:sz w:val="20"/>
                <w:szCs w:val="20"/>
              </w:rPr>
              <w:t xml:space="preserve"> </w:t>
            </w:r>
          </w:p>
          <w:p w14:paraId="53E92075" w14:textId="5554F2CA" w:rsidR="00674CD4" w:rsidRPr="00674CD4"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674CD4">
              <w:rPr>
                <w:rFonts w:asciiTheme="minorHAnsi" w:hAnsiTheme="minorHAnsi" w:cstheme="minorHAnsi"/>
                <w:sz w:val="20"/>
                <w:szCs w:val="20"/>
              </w:rPr>
              <w:t>a tenant may alter or add any lock or other means of</w:t>
            </w:r>
            <w:r>
              <w:rPr>
                <w:rFonts w:asciiTheme="minorHAnsi" w:hAnsiTheme="minorHAnsi" w:cstheme="minorHAnsi"/>
                <w:sz w:val="20"/>
                <w:szCs w:val="20"/>
              </w:rPr>
              <w:t xml:space="preserve"> </w:t>
            </w:r>
            <w:r w:rsidRPr="00674CD4">
              <w:rPr>
                <w:rFonts w:asciiTheme="minorHAnsi" w:hAnsiTheme="minorHAnsi" w:cstheme="minorHAnsi"/>
                <w:sz w:val="20"/>
                <w:szCs w:val="20"/>
              </w:rPr>
              <w:t>securing the residential premises in accordance the</w:t>
            </w:r>
            <w:r>
              <w:rPr>
                <w:rFonts w:asciiTheme="minorHAnsi" w:hAnsiTheme="minorHAnsi" w:cstheme="minorHAnsi"/>
                <w:sz w:val="20"/>
                <w:szCs w:val="20"/>
              </w:rPr>
              <w:t xml:space="preserve"> </w:t>
            </w:r>
            <w:r w:rsidRPr="0097150C">
              <w:rPr>
                <w:rFonts w:asciiTheme="minorHAnsi" w:hAnsiTheme="minorHAnsi" w:cstheme="minorHAnsi"/>
                <w:i/>
                <w:iCs/>
                <w:sz w:val="20"/>
                <w:szCs w:val="20"/>
              </w:rPr>
              <w:t>Residential Tenancies Act 1987</w:t>
            </w:r>
            <w:r w:rsidRPr="00674CD4">
              <w:rPr>
                <w:rFonts w:asciiTheme="minorHAnsi" w:hAnsiTheme="minorHAnsi" w:cstheme="minorHAnsi"/>
                <w:sz w:val="20"/>
                <w:szCs w:val="20"/>
              </w:rPr>
              <w:t xml:space="preserve"> section 45(2)(a), and</w:t>
            </w:r>
            <w:r>
              <w:rPr>
                <w:rFonts w:asciiTheme="minorHAnsi" w:hAnsiTheme="minorHAnsi" w:cstheme="minorHAnsi"/>
                <w:sz w:val="20"/>
                <w:szCs w:val="20"/>
              </w:rPr>
              <w:t xml:space="preserve"> </w:t>
            </w:r>
            <w:r w:rsidRPr="00674CD4">
              <w:rPr>
                <w:rFonts w:asciiTheme="minorHAnsi" w:hAnsiTheme="minorHAnsi" w:cstheme="minorHAnsi"/>
                <w:sz w:val="20"/>
                <w:szCs w:val="20"/>
              </w:rPr>
              <w:t>the tenant and lessor must comply with</w:t>
            </w:r>
            <w:r>
              <w:rPr>
                <w:rFonts w:asciiTheme="minorHAnsi" w:hAnsiTheme="minorHAnsi" w:cstheme="minorHAnsi"/>
                <w:sz w:val="20"/>
                <w:szCs w:val="20"/>
              </w:rPr>
              <w:t xml:space="preserve"> </w:t>
            </w:r>
            <w:r w:rsidRPr="00674CD4">
              <w:rPr>
                <w:rFonts w:asciiTheme="minorHAnsi" w:hAnsiTheme="minorHAnsi" w:cstheme="minorHAnsi"/>
                <w:sz w:val="20"/>
                <w:szCs w:val="20"/>
              </w:rPr>
              <w:t>section 45(2)(b) and (c) in relation to copies of keys to</w:t>
            </w:r>
            <w:r>
              <w:rPr>
                <w:rFonts w:asciiTheme="minorHAnsi" w:hAnsiTheme="minorHAnsi" w:cstheme="minorHAnsi"/>
                <w:sz w:val="20"/>
                <w:szCs w:val="20"/>
              </w:rPr>
              <w:t xml:space="preserve"> </w:t>
            </w:r>
            <w:r w:rsidRPr="00674CD4">
              <w:rPr>
                <w:rFonts w:asciiTheme="minorHAnsi" w:hAnsiTheme="minorHAnsi" w:cstheme="minorHAnsi"/>
                <w:sz w:val="20"/>
                <w:szCs w:val="20"/>
              </w:rPr>
              <w:t>altered or added locks or other means of securing the</w:t>
            </w:r>
            <w:r>
              <w:rPr>
                <w:rFonts w:asciiTheme="minorHAnsi" w:hAnsiTheme="minorHAnsi" w:cstheme="minorHAnsi"/>
                <w:sz w:val="20"/>
                <w:szCs w:val="20"/>
              </w:rPr>
              <w:t xml:space="preserve"> </w:t>
            </w:r>
            <w:r w:rsidRPr="00674CD4">
              <w:rPr>
                <w:rFonts w:asciiTheme="minorHAnsi" w:hAnsiTheme="minorHAnsi" w:cstheme="minorHAnsi"/>
                <w:sz w:val="20"/>
                <w:szCs w:val="20"/>
              </w:rPr>
              <w:t>residential premises.</w:t>
            </w:r>
          </w:p>
          <w:p w14:paraId="5055073C" w14:textId="3F968DBC" w:rsidR="009D0EA1" w:rsidRPr="000822E4" w:rsidRDefault="009D0EA1" w:rsidP="0070410A">
            <w:pPr>
              <w:widowControl w:val="0"/>
              <w:overflowPunct w:val="0"/>
              <w:autoSpaceDE w:val="0"/>
              <w:autoSpaceDN w:val="0"/>
              <w:adjustRightInd w:val="0"/>
              <w:spacing w:after="240"/>
              <w:ind w:left="313" w:right="660"/>
              <w:contextualSpacing/>
              <w:rPr>
                <w:rFonts w:asciiTheme="minorHAnsi" w:hAnsiTheme="minorHAnsi" w:cstheme="minorHAnsi"/>
                <w:sz w:val="20"/>
                <w:szCs w:val="20"/>
              </w:rPr>
            </w:pPr>
          </w:p>
          <w:p w14:paraId="2A35F088" w14:textId="410DC350" w:rsidR="006F1EF9" w:rsidRDefault="006F1EF9" w:rsidP="0070410A">
            <w:pPr>
              <w:widowControl w:val="0"/>
              <w:autoSpaceDE w:val="0"/>
              <w:autoSpaceDN w:val="0"/>
              <w:adjustRightInd w:val="0"/>
              <w:spacing w:after="240"/>
              <w:ind w:left="313"/>
              <w:contextualSpacing/>
              <w:rPr>
                <w:rFonts w:asciiTheme="minorHAnsi" w:hAnsiTheme="minorHAnsi" w:cstheme="minorHAnsi"/>
                <w:b/>
              </w:rPr>
            </w:pPr>
            <w:bookmarkStart w:id="3" w:name="_Hlk167787268"/>
            <w:r>
              <w:rPr>
                <w:rFonts w:asciiTheme="minorHAnsi" w:hAnsiTheme="minorHAnsi" w:cstheme="minorHAnsi"/>
                <w:b/>
              </w:rPr>
              <w:t>PETS</w:t>
            </w:r>
          </w:p>
          <w:p w14:paraId="23426B95" w14:textId="34CB2D46" w:rsidR="00BE61A3" w:rsidRPr="002E033C" w:rsidRDefault="00600B8B"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E033C">
              <w:rPr>
                <w:rFonts w:asciiTheme="minorHAnsi" w:hAnsiTheme="minorHAnsi" w:cstheme="minorHAnsi"/>
                <w:sz w:val="20"/>
                <w:szCs w:val="20"/>
              </w:rPr>
              <w:t xml:space="preserve">The tenant may keep a pet at the premises with the consent of the lessor.  </w:t>
            </w:r>
            <w:r w:rsidR="00964E13" w:rsidRPr="00220434">
              <w:rPr>
                <w:rFonts w:asciiTheme="minorHAnsi" w:hAnsiTheme="minorHAnsi" w:cstheme="minorHAnsi"/>
                <w:sz w:val="20"/>
                <w:szCs w:val="20"/>
              </w:rPr>
              <w:t xml:space="preserve">The tenant must ask the lessor for consent to </w:t>
            </w:r>
            <w:r w:rsidR="00964E13">
              <w:rPr>
                <w:rFonts w:asciiTheme="minorHAnsi" w:hAnsiTheme="minorHAnsi" w:cstheme="minorHAnsi"/>
                <w:sz w:val="20"/>
                <w:szCs w:val="20"/>
              </w:rPr>
              <w:t>keep the pet</w:t>
            </w:r>
            <w:r w:rsidR="00964E13" w:rsidRPr="00220434">
              <w:rPr>
                <w:rFonts w:asciiTheme="minorHAnsi" w:hAnsiTheme="minorHAnsi" w:cstheme="minorHAnsi"/>
                <w:sz w:val="20"/>
                <w:szCs w:val="20"/>
              </w:rPr>
              <w:t xml:space="preserve"> and the lessor must respond within 14 days. </w:t>
            </w:r>
            <w:r w:rsidR="00BE61A3" w:rsidRPr="002E033C">
              <w:rPr>
                <w:rFonts w:asciiTheme="minorHAnsi" w:hAnsiTheme="minorHAnsi" w:cstheme="minorHAnsi"/>
                <w:sz w:val="20"/>
                <w:szCs w:val="20"/>
              </w:rPr>
              <w:t>The lessor can only refuse consent in limited circumstances, including where a written law, local law or</w:t>
            </w:r>
            <w:r w:rsidR="00BE4952">
              <w:rPr>
                <w:rFonts w:asciiTheme="minorHAnsi" w:hAnsiTheme="minorHAnsi" w:cstheme="minorHAnsi"/>
                <w:sz w:val="20"/>
                <w:szCs w:val="20"/>
              </w:rPr>
              <w:t xml:space="preserve"> scheme</w:t>
            </w:r>
            <w:r w:rsidR="00BE61A3" w:rsidRPr="002E033C">
              <w:rPr>
                <w:rFonts w:asciiTheme="minorHAnsi" w:hAnsiTheme="minorHAnsi" w:cstheme="minorHAnsi"/>
                <w:sz w:val="20"/>
                <w:szCs w:val="20"/>
              </w:rPr>
              <w:t xml:space="preserve"> by-law does not permit the pe</w:t>
            </w:r>
            <w:r w:rsidR="00912207" w:rsidRPr="002E033C">
              <w:rPr>
                <w:rFonts w:asciiTheme="minorHAnsi" w:hAnsiTheme="minorHAnsi" w:cstheme="minorHAnsi"/>
                <w:sz w:val="20"/>
                <w:szCs w:val="20"/>
              </w:rPr>
              <w:t>t</w:t>
            </w:r>
            <w:r w:rsidR="00BE61A3" w:rsidRPr="002E033C">
              <w:rPr>
                <w:rFonts w:asciiTheme="minorHAnsi" w:hAnsiTheme="minorHAnsi" w:cstheme="minorHAnsi"/>
                <w:sz w:val="20"/>
                <w:szCs w:val="20"/>
              </w:rPr>
              <w:t xml:space="preserve">. If the lessor wants to refuse for another reason, they </w:t>
            </w:r>
            <w:r w:rsidR="00CD7F33" w:rsidRPr="002E033C">
              <w:rPr>
                <w:rFonts w:asciiTheme="minorHAnsi" w:hAnsiTheme="minorHAnsi" w:cstheme="minorHAnsi"/>
                <w:sz w:val="20"/>
                <w:szCs w:val="20"/>
              </w:rPr>
              <w:t>must</w:t>
            </w:r>
            <w:r w:rsidR="00BE61A3" w:rsidRPr="002E033C">
              <w:rPr>
                <w:rFonts w:asciiTheme="minorHAnsi" w:hAnsiTheme="minorHAnsi" w:cstheme="minorHAnsi"/>
                <w:sz w:val="20"/>
                <w:szCs w:val="20"/>
              </w:rPr>
              <w:t xml:space="preserve"> get the approval of the Commissioner for Consumer Protection.</w:t>
            </w:r>
            <w:r w:rsidR="00610C3C">
              <w:rPr>
                <w:rFonts w:asciiTheme="minorHAnsi" w:hAnsiTheme="minorHAnsi" w:cstheme="minorHAnsi"/>
                <w:sz w:val="20"/>
                <w:szCs w:val="20"/>
              </w:rPr>
              <w:t xml:space="preserve"> The lessor may impose reasonable conditions on consent to keep a pet, some conditions require the approval of the Commissioner for Consumer Protection. </w:t>
            </w:r>
            <w:r w:rsidR="00E61D08" w:rsidRPr="00555DF1">
              <w:rPr>
                <w:rFonts w:asciiTheme="minorHAnsi" w:hAnsiTheme="minorHAnsi" w:cstheme="minorHAnsi"/>
                <w:sz w:val="20"/>
                <w:szCs w:val="20"/>
              </w:rPr>
              <w:t>If the lessor does not respond within 14 days or apply to the Commissioner for Consumer Protection (if required) the lessor is taken to have approved the request for the pet.</w:t>
            </w:r>
          </w:p>
          <w:p w14:paraId="63F708EB" w14:textId="64333564" w:rsidR="00600B8B" w:rsidRPr="002E033C" w:rsidRDefault="00600B8B"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2E033C">
              <w:rPr>
                <w:rFonts w:asciiTheme="minorHAnsi" w:hAnsiTheme="minorHAnsi" w:cstheme="minorHAnsi"/>
                <w:sz w:val="20"/>
                <w:szCs w:val="20"/>
              </w:rPr>
              <w:t xml:space="preserve">The tenant </w:t>
            </w:r>
            <w:r w:rsidR="00933A88" w:rsidRPr="002E033C">
              <w:rPr>
                <w:rFonts w:asciiTheme="minorHAnsi" w:hAnsiTheme="minorHAnsi" w:cstheme="minorHAnsi"/>
                <w:sz w:val="20"/>
                <w:szCs w:val="20"/>
              </w:rPr>
              <w:t xml:space="preserve">is responsible for any nuisance or damage caused by the pet. </w:t>
            </w:r>
          </w:p>
          <w:p w14:paraId="49F593B9" w14:textId="496ACB60" w:rsidR="00912207" w:rsidRPr="00E5764F" w:rsidRDefault="00AA6FCB" w:rsidP="0070410A">
            <w:pPr>
              <w:widowControl w:val="0"/>
              <w:numPr>
                <w:ilvl w:val="0"/>
                <w:numId w:val="20"/>
              </w:numPr>
              <w:tabs>
                <w:tab w:val="num" w:pos="980"/>
              </w:tabs>
              <w:overflowPunct w:val="0"/>
              <w:autoSpaceDE w:val="0"/>
              <w:autoSpaceDN w:val="0"/>
              <w:adjustRightInd w:val="0"/>
              <w:ind w:left="981" w:hanging="425"/>
              <w:rPr>
                <w:rFonts w:asciiTheme="minorHAnsi" w:hAnsiTheme="minorHAnsi" w:cstheme="minorHAnsi"/>
                <w:sz w:val="20"/>
                <w:szCs w:val="20"/>
              </w:rPr>
            </w:pPr>
            <w:r w:rsidRPr="002E033C">
              <w:rPr>
                <w:rFonts w:asciiTheme="minorHAnsi" w:hAnsiTheme="minorHAnsi" w:cstheme="minorHAnsi"/>
                <w:sz w:val="20"/>
                <w:szCs w:val="20"/>
              </w:rPr>
              <w:t>A tenant may keep an assistance animal at the premises without the consent of the lessor.</w:t>
            </w:r>
          </w:p>
          <w:p w14:paraId="47B754CC" w14:textId="663DCCFB" w:rsidR="00912207" w:rsidRPr="00E93E9E" w:rsidRDefault="00912207" w:rsidP="0070410A">
            <w:pPr>
              <w:widowControl w:val="0"/>
              <w:overflowPunct w:val="0"/>
              <w:autoSpaceDE w:val="0"/>
              <w:autoSpaceDN w:val="0"/>
              <w:adjustRightInd w:val="0"/>
              <w:spacing w:after="240"/>
              <w:ind w:left="1023" w:right="317"/>
              <w:contextualSpacing/>
              <w:rPr>
                <w:rFonts w:asciiTheme="minorHAnsi" w:hAnsiTheme="minorHAnsi" w:cstheme="minorHAnsi"/>
                <w:i/>
                <w:iCs/>
                <w:sz w:val="20"/>
              </w:rPr>
            </w:pPr>
            <w:r w:rsidRPr="002E033C">
              <w:rPr>
                <w:rFonts w:asciiTheme="minorHAnsi" w:hAnsiTheme="minorHAnsi" w:cstheme="minorHAnsi"/>
                <w:b/>
                <w:bCs/>
                <w:i/>
                <w:iCs/>
                <w:sz w:val="20"/>
                <w:szCs w:val="20"/>
              </w:rPr>
              <w:t>Note:</w:t>
            </w:r>
            <w:r w:rsidRPr="002E033C">
              <w:rPr>
                <w:rFonts w:asciiTheme="minorHAnsi" w:hAnsiTheme="minorHAnsi" w:cstheme="minorHAnsi"/>
                <w:i/>
                <w:iCs/>
                <w:sz w:val="20"/>
                <w:szCs w:val="20"/>
              </w:rPr>
              <w:t xml:space="preserve"> Further information about pets, relevant forms, timeframes and the Commissioner application process is available on the Consumer Protection website at </w:t>
            </w:r>
            <w:hyperlink r:id="rId10" w:history="1">
              <w:r w:rsidR="003768FE" w:rsidRPr="003768FE">
                <w:rPr>
                  <w:rStyle w:val="Hyperlink"/>
                  <w:rFonts w:asciiTheme="minorHAnsi" w:hAnsiTheme="minorHAnsi" w:cstheme="minorHAnsi"/>
                  <w:sz w:val="20"/>
                  <w:szCs w:val="20"/>
                </w:rPr>
                <w:t>www.consumerprotection.wa.gov.au/renting-home</w:t>
              </w:r>
            </w:hyperlink>
            <w:r w:rsidR="003768FE">
              <w:rPr>
                <w:rFonts w:asciiTheme="minorHAnsi" w:hAnsiTheme="minorHAnsi" w:cstheme="minorHAnsi"/>
                <w:i/>
                <w:iCs/>
                <w:sz w:val="20"/>
                <w:szCs w:val="20"/>
              </w:rPr>
              <w:t xml:space="preserve"> </w:t>
            </w:r>
          </w:p>
          <w:bookmarkEnd w:id="3"/>
          <w:p w14:paraId="549D833E" w14:textId="77777777" w:rsidR="006F1EF9" w:rsidRDefault="006F1EF9" w:rsidP="0070410A">
            <w:pPr>
              <w:widowControl w:val="0"/>
              <w:autoSpaceDE w:val="0"/>
              <w:autoSpaceDN w:val="0"/>
              <w:adjustRightInd w:val="0"/>
              <w:spacing w:after="240"/>
              <w:ind w:left="313"/>
              <w:contextualSpacing/>
              <w:rPr>
                <w:rFonts w:asciiTheme="minorHAnsi" w:hAnsiTheme="minorHAnsi" w:cstheme="minorHAnsi"/>
                <w:b/>
              </w:rPr>
            </w:pPr>
          </w:p>
          <w:p w14:paraId="69036063" w14:textId="52A9BBFC"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TRANSFER OF TENANCY OR SUB-LETTING BY TENANT</w:t>
            </w:r>
          </w:p>
          <w:p w14:paraId="41959CC4"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the tenancy agreement allows the tenant to assign his or her interest or sub-let the premises with the lessor’s consent: </w:t>
            </w:r>
          </w:p>
          <w:p w14:paraId="23ABED23"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cannot assign his or her interest or sub-let the premises without the written consent of the lessor; and </w:t>
            </w:r>
          </w:p>
          <w:p w14:paraId="15B51AB4"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not unreasonably withhold such consent; and </w:t>
            </w:r>
          </w:p>
          <w:p w14:paraId="5FCE2DB3"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lessor must not make any charge for giving such consent other than the lessor’s reasonable incidental expenses. </w:t>
            </w:r>
          </w:p>
          <w:p w14:paraId="03BC22B8"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638C9587"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CONTRACTING OUT</w:t>
            </w:r>
          </w:p>
          <w:p w14:paraId="23514E16"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It is an offence to contract out of any provision of the </w:t>
            </w:r>
            <w:r w:rsidRPr="00E72A02">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w:t>
            </w:r>
          </w:p>
          <w:p w14:paraId="012D6701"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45D55001" w14:textId="77777777" w:rsidR="000822E4" w:rsidRPr="0064701E" w:rsidRDefault="000822E4" w:rsidP="0070410A">
            <w:pPr>
              <w:keepNext/>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THE RESIDENTIAL TENANCY AGREEMENT</w:t>
            </w:r>
          </w:p>
          <w:p w14:paraId="236B0A83"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This residential tenancy agreement can only be terminated in certain circumstances. </w:t>
            </w:r>
          </w:p>
          <w:p w14:paraId="5C7F01DB"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agrees, when this agreement ends, to give vacant possession of the premises to the lessor. Before giving vacant possession to the lessor the tenant must: </w:t>
            </w:r>
          </w:p>
          <w:p w14:paraId="0F77063A"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remove all the tenant’s goods from the residential premises; and </w:t>
            </w:r>
          </w:p>
          <w:p w14:paraId="6436A67A"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leave the residential premises as closely as possible in the same condition, fair wear and tear excepted, as at the commencement of the tenancy; and </w:t>
            </w:r>
          </w:p>
          <w:p w14:paraId="1F9D7422"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return to the lessor all keys, and other opening devices or similar devices, provided by the lessor. </w:t>
            </w:r>
          </w:p>
          <w:p w14:paraId="767CFFB6" w14:textId="77777777" w:rsidR="000822E4" w:rsidRPr="000822E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may be liable for losses incurred by the lessor if the above requirements are not met. </w:t>
            </w:r>
          </w:p>
          <w:p w14:paraId="346ACE45" w14:textId="77777777" w:rsidR="000822E4" w:rsidRPr="000822E4" w:rsidRDefault="000822E4" w:rsidP="0070410A">
            <w:pPr>
              <w:widowControl w:val="0"/>
              <w:overflowPunct w:val="0"/>
              <w:autoSpaceDE w:val="0"/>
              <w:autoSpaceDN w:val="0"/>
              <w:adjustRightInd w:val="0"/>
              <w:spacing w:after="240"/>
              <w:ind w:left="313"/>
              <w:contextualSpacing/>
              <w:rPr>
                <w:rFonts w:asciiTheme="minorHAnsi" w:hAnsiTheme="minorHAnsi" w:cstheme="minorHAnsi"/>
                <w:sz w:val="20"/>
                <w:szCs w:val="20"/>
              </w:rPr>
            </w:pPr>
          </w:p>
          <w:p w14:paraId="00780F4D"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A FIXED</w:t>
            </w:r>
            <w:r w:rsidR="009D5A3E">
              <w:rPr>
                <w:rFonts w:asciiTheme="minorHAnsi" w:hAnsiTheme="minorHAnsi" w:cstheme="minorHAnsi"/>
                <w:b/>
              </w:rPr>
              <w:t>-</w:t>
            </w:r>
            <w:r w:rsidRPr="00166659">
              <w:rPr>
                <w:rFonts w:asciiTheme="minorHAnsi" w:hAnsiTheme="minorHAnsi" w:cstheme="minorHAnsi"/>
                <w:b/>
              </w:rPr>
              <w:t>TERM AGREEMENT</w:t>
            </w:r>
          </w:p>
          <w:p w14:paraId="18EFB579"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If this agreement is a fixed</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term agreement it may be ended: </w:t>
            </w:r>
          </w:p>
          <w:p w14:paraId="3F1194C9"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by agreement in writing between the lessor and the tenant; or </w:t>
            </w:r>
          </w:p>
          <w:p w14:paraId="2085C058"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if either the lessor or tenant does not want to renew the agreement, by giving written notice of termination. The notice must be given to the other party at least 30 days prior to the date on which vacant possession of the premises is to be delivered to the lessor. The notice may be given at any time up until the end of the fixed term but cannot take effect until the term ends. </w:t>
            </w:r>
          </w:p>
          <w:p w14:paraId="0203E271" w14:textId="77777777" w:rsidR="0097150C" w:rsidRPr="000822E4" w:rsidRDefault="0097150C" w:rsidP="0070410A">
            <w:pPr>
              <w:widowControl w:val="0"/>
              <w:autoSpaceDE w:val="0"/>
              <w:autoSpaceDN w:val="0"/>
              <w:adjustRightInd w:val="0"/>
              <w:spacing w:after="240"/>
              <w:ind w:left="313"/>
              <w:contextualSpacing/>
              <w:rPr>
                <w:rFonts w:asciiTheme="minorHAnsi" w:hAnsiTheme="minorHAnsi" w:cstheme="minorHAnsi"/>
                <w:sz w:val="20"/>
                <w:szCs w:val="20"/>
              </w:rPr>
            </w:pPr>
          </w:p>
          <w:p w14:paraId="57310D96"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ENDING A PERIODIC AGREEMENT</w:t>
            </w:r>
          </w:p>
          <w:p w14:paraId="0FE32862"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If this agreement is a periodic agreement it may be ended: </w:t>
            </w:r>
          </w:p>
          <w:p w14:paraId="1890F8D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by agreement in writing between the lessor and the tenant; or </w:t>
            </w:r>
          </w:p>
          <w:p w14:paraId="0CA81825"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by either the lessor or the tenant by giving written notice of termination to the other party. The notice may be given at any time. The lessor must give at least 60 days</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 notice and the tenant must give at least 21 days</w:t>
            </w:r>
            <w:r w:rsidR="009D5A3E">
              <w:rPr>
                <w:rFonts w:asciiTheme="minorHAnsi" w:hAnsiTheme="minorHAnsi" w:cstheme="minorHAnsi"/>
                <w:sz w:val="20"/>
                <w:szCs w:val="20"/>
              </w:rPr>
              <w:t>’</w:t>
            </w:r>
            <w:r w:rsidRPr="000822E4">
              <w:rPr>
                <w:rFonts w:asciiTheme="minorHAnsi" w:hAnsiTheme="minorHAnsi" w:cstheme="minorHAnsi"/>
                <w:sz w:val="20"/>
                <w:szCs w:val="20"/>
              </w:rPr>
              <w:t xml:space="preserve"> notice. </w:t>
            </w:r>
          </w:p>
          <w:p w14:paraId="22988C3E" w14:textId="77777777" w:rsidR="00315111" w:rsidRDefault="00315111" w:rsidP="0070410A">
            <w:pPr>
              <w:widowControl w:val="0"/>
              <w:autoSpaceDE w:val="0"/>
              <w:autoSpaceDN w:val="0"/>
              <w:adjustRightInd w:val="0"/>
              <w:spacing w:after="240"/>
              <w:ind w:left="313"/>
              <w:contextualSpacing/>
              <w:rPr>
                <w:rFonts w:asciiTheme="minorHAnsi" w:hAnsiTheme="minorHAnsi" w:cstheme="minorHAnsi"/>
                <w:b/>
              </w:rPr>
            </w:pPr>
          </w:p>
          <w:p w14:paraId="4AFA8E1C"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431D6432"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74889524" w14:textId="77777777" w:rsidR="007857BF" w:rsidRDefault="007857BF" w:rsidP="0070410A">
            <w:pPr>
              <w:widowControl w:val="0"/>
              <w:autoSpaceDE w:val="0"/>
              <w:autoSpaceDN w:val="0"/>
              <w:adjustRightInd w:val="0"/>
              <w:spacing w:after="240"/>
              <w:ind w:left="313"/>
              <w:contextualSpacing/>
              <w:rPr>
                <w:rFonts w:asciiTheme="minorHAnsi" w:hAnsiTheme="minorHAnsi" w:cstheme="minorHAnsi"/>
                <w:b/>
              </w:rPr>
            </w:pPr>
          </w:p>
          <w:p w14:paraId="163BB9FA" w14:textId="599998D2" w:rsidR="00674CD4" w:rsidRPr="0064701E" w:rsidRDefault="00674CD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 xml:space="preserve">ENDING A </w:t>
            </w:r>
            <w:r>
              <w:rPr>
                <w:rFonts w:asciiTheme="minorHAnsi" w:hAnsiTheme="minorHAnsi" w:cstheme="minorHAnsi"/>
                <w:b/>
              </w:rPr>
              <w:t xml:space="preserve">TENANT’S INTEREST IN A RESIDENTIAL </w:t>
            </w:r>
            <w:r w:rsidRPr="00674CD4">
              <w:rPr>
                <w:rFonts w:asciiTheme="minorHAnsi" w:hAnsiTheme="minorHAnsi" w:cstheme="minorHAnsi"/>
                <w:b/>
              </w:rPr>
              <w:t>TENANCY AGREEMENT BECAUSE OF FAMILY VIOLENCE</w:t>
            </w:r>
          </w:p>
          <w:p w14:paraId="2319D32A" w14:textId="2739608D" w:rsidR="00674CD4" w:rsidRPr="00315111" w:rsidRDefault="00674CD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sz w:val="20"/>
                <w:szCs w:val="20"/>
              </w:rPr>
              <w:t>A tenant</w:t>
            </w:r>
            <w:r w:rsidRPr="00315111">
              <w:rPr>
                <w:rFonts w:asciiTheme="minorHAnsi" w:hAnsiTheme="minorHAnsi" w:cstheme="minorHAnsi" w:hint="eastAsia"/>
                <w:sz w:val="20"/>
                <w:szCs w:val="20"/>
              </w:rPr>
              <w:t>’</w:t>
            </w:r>
            <w:r w:rsidRPr="00315111">
              <w:rPr>
                <w:rFonts w:asciiTheme="minorHAnsi" w:hAnsiTheme="minorHAnsi" w:cstheme="minorHAnsi"/>
                <w:sz w:val="20"/>
                <w:szCs w:val="20"/>
              </w:rPr>
              <w:t xml:space="preserve">s </w:t>
            </w:r>
            <w:r w:rsidRPr="000329B4">
              <w:rPr>
                <w:rFonts w:asciiTheme="minorHAnsi" w:hAnsiTheme="minorHAnsi" w:cstheme="minorHAnsi"/>
                <w:sz w:val="20"/>
                <w:szCs w:val="20"/>
              </w:rPr>
              <w:t>interest</w:t>
            </w:r>
            <w:r w:rsidRPr="00315111">
              <w:rPr>
                <w:rFonts w:asciiTheme="minorHAnsi" w:hAnsiTheme="minorHAnsi" w:cstheme="minorHAnsi"/>
                <w:sz w:val="20"/>
                <w:szCs w:val="20"/>
              </w:rPr>
              <w:t xml:space="preserve"> in a residential tenancy agreement may be ended:</w:t>
            </w:r>
          </w:p>
          <w:p w14:paraId="30C6A50F" w14:textId="2891F5FC"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by the ten</w:t>
            </w:r>
            <w:r w:rsidRPr="00315111">
              <w:rPr>
                <w:rFonts w:asciiTheme="minorHAnsi" w:hAnsiTheme="minorHAnsi" w:cstheme="minorHAnsi"/>
                <w:sz w:val="20"/>
                <w:szCs w:val="20"/>
              </w:rPr>
              <w:t xml:space="preserve">ant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60(1)(ba) if the tenant or a dependant of the tenant is, </w:t>
            </w:r>
            <w:r w:rsidRPr="000329B4">
              <w:rPr>
                <w:rFonts w:asciiTheme="minorHAnsi" w:hAnsiTheme="minorHAnsi" w:cstheme="minorHAnsi"/>
                <w:sz w:val="20"/>
                <w:szCs w:val="20"/>
              </w:rPr>
              <w:t>during</w:t>
            </w:r>
            <w:r w:rsidRPr="00315111">
              <w:rPr>
                <w:rFonts w:asciiTheme="minorHAnsi" w:hAnsiTheme="minorHAnsi" w:cstheme="minorHAnsi"/>
                <w:sz w:val="20"/>
                <w:szCs w:val="20"/>
              </w:rPr>
              <w:t xml:space="preserve"> the tenancy period, likely to be subjected or exposed to family violence; or</w:t>
            </w:r>
          </w:p>
          <w:p w14:paraId="4FB71022" w14:textId="2108EBFB"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315111">
              <w:rPr>
                <w:rFonts w:asciiTheme="minorHAnsi" w:hAnsiTheme="minorHAnsi" w:cstheme="minorHAnsi"/>
                <w:sz w:val="20"/>
                <w:szCs w:val="20"/>
              </w:rPr>
              <w:t xml:space="preserve">by the tenant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60(1)(bb) if the tenant receives a copy of a notice of a termination referred to in paragraph </w:t>
            </w:r>
            <w:r w:rsidR="00994F7D">
              <w:rPr>
                <w:rFonts w:asciiTheme="minorHAnsi" w:hAnsiTheme="minorHAnsi" w:cstheme="minorHAnsi"/>
                <w:sz w:val="20"/>
                <w:szCs w:val="20"/>
              </w:rPr>
              <w:t>49.</w:t>
            </w:r>
            <w:r w:rsidRPr="00315111">
              <w:rPr>
                <w:rFonts w:asciiTheme="minorHAnsi" w:hAnsiTheme="minorHAnsi" w:cstheme="minorHAnsi"/>
                <w:sz w:val="20"/>
                <w:szCs w:val="20"/>
              </w:rPr>
              <w:t>1 from another tenant; or</w:t>
            </w:r>
          </w:p>
          <w:p w14:paraId="3CF2C078" w14:textId="406D7FED" w:rsidR="00674CD4" w:rsidRPr="00315111" w:rsidRDefault="00674CD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315111">
              <w:rPr>
                <w:rFonts w:asciiTheme="minorHAnsi" w:hAnsiTheme="minorHAnsi" w:cstheme="minorHAnsi"/>
                <w:sz w:val="20"/>
                <w:szCs w:val="20"/>
              </w:rPr>
              <w:t xml:space="preserve">by a court under the </w:t>
            </w:r>
            <w:r w:rsidRPr="00315111">
              <w:rPr>
                <w:rFonts w:asciiTheme="minorHAnsi" w:hAnsiTheme="minorHAnsi" w:cstheme="minorHAnsi"/>
                <w:i/>
                <w:iCs/>
                <w:sz w:val="20"/>
                <w:szCs w:val="20"/>
              </w:rPr>
              <w:t>Residential Tenancies Act 1987</w:t>
            </w:r>
            <w:r w:rsidRPr="00315111">
              <w:rPr>
                <w:rFonts w:asciiTheme="minorHAnsi" w:hAnsiTheme="minorHAnsi" w:cstheme="minorHAnsi"/>
                <w:sz w:val="20"/>
                <w:szCs w:val="20"/>
              </w:rPr>
              <w:t xml:space="preserve"> section 60(1)(bc) if a family violence order is in force against a tenant to </w:t>
            </w:r>
            <w:r w:rsidRPr="000329B4">
              <w:rPr>
                <w:rFonts w:asciiTheme="minorHAnsi" w:hAnsiTheme="minorHAnsi" w:cstheme="minorHAnsi"/>
                <w:sz w:val="20"/>
                <w:szCs w:val="20"/>
              </w:rPr>
              <w:t>protect</w:t>
            </w:r>
            <w:r w:rsidRPr="00315111">
              <w:rPr>
                <w:rFonts w:asciiTheme="minorHAnsi" w:hAnsiTheme="minorHAnsi" w:cstheme="minorHAnsi"/>
                <w:sz w:val="20"/>
                <w:szCs w:val="20"/>
              </w:rPr>
              <w:t xml:space="preserve"> another tenant or if the court is satisfied that the tenant has committed family violence against another tenant or their dependant during the tenancy period.</w:t>
            </w:r>
          </w:p>
          <w:p w14:paraId="5293AAB2" w14:textId="77777777" w:rsidR="00674CD4" w:rsidRDefault="00674CD4" w:rsidP="0070410A">
            <w:pPr>
              <w:widowControl w:val="0"/>
              <w:autoSpaceDE w:val="0"/>
              <w:autoSpaceDN w:val="0"/>
              <w:adjustRightInd w:val="0"/>
              <w:spacing w:after="240"/>
              <w:ind w:left="313"/>
              <w:contextualSpacing/>
              <w:rPr>
                <w:rFonts w:asciiTheme="minorHAnsi" w:hAnsiTheme="minorHAnsi" w:cstheme="minorHAnsi"/>
                <w:b/>
              </w:rPr>
            </w:pPr>
          </w:p>
          <w:p w14:paraId="18FF184D" w14:textId="014BC365"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OTHER GROUNDS FOR ENDING AGREEMENT</w:t>
            </w:r>
          </w:p>
          <w:p w14:paraId="0D5411ED" w14:textId="68ECCD0E" w:rsidR="000822E4" w:rsidRPr="00AD461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315111">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also authorises the lessor and tenant to end this agreement on other grounds. The grounds for the lessor include sale of the residential premises, breach of this agreement by the tenant, where the agreement is frustrated </w:t>
            </w:r>
            <w:r w:rsidRPr="00AD4614">
              <w:rPr>
                <w:rFonts w:asciiTheme="minorHAnsi" w:hAnsiTheme="minorHAnsi" w:cstheme="minorHAnsi"/>
                <w:sz w:val="20"/>
                <w:szCs w:val="20"/>
              </w:rPr>
              <w:t>(</w:t>
            </w:r>
            <w:r w:rsidR="0063033A" w:rsidRPr="00AD4614">
              <w:rPr>
                <w:rFonts w:asciiTheme="minorHAnsi" w:hAnsiTheme="minorHAnsi" w:cstheme="minorHAnsi"/>
                <w:sz w:val="20"/>
                <w:szCs w:val="20"/>
              </w:rPr>
              <w:t>e.g.</w:t>
            </w:r>
            <w:r w:rsidRPr="00AD4614">
              <w:rPr>
                <w:rFonts w:asciiTheme="minorHAnsi" w:hAnsiTheme="minorHAnsi" w:cstheme="minorHAnsi"/>
                <w:sz w:val="20"/>
                <w:szCs w:val="20"/>
              </w:rPr>
              <w:t xml:space="preserve"> where the premises are destroyed or become uninhabitable) and hardship. The grounds for the tenant include breach of this agreement by the lessor, where the agreement is frustrated (</w:t>
            </w:r>
            <w:r w:rsidR="0063033A" w:rsidRPr="00AD4614">
              <w:rPr>
                <w:rFonts w:asciiTheme="minorHAnsi" w:hAnsiTheme="minorHAnsi" w:cstheme="minorHAnsi"/>
                <w:sz w:val="20"/>
                <w:szCs w:val="20"/>
              </w:rPr>
              <w:t>e.g.</w:t>
            </w:r>
            <w:r w:rsidRPr="00AD4614">
              <w:rPr>
                <w:rFonts w:asciiTheme="minorHAnsi" w:hAnsiTheme="minorHAnsi" w:cstheme="minorHAnsi"/>
                <w:sz w:val="20"/>
                <w:szCs w:val="20"/>
              </w:rPr>
              <w:t xml:space="preserve"> where the premises are destroyed or become uninhabitable) and hardship. </w:t>
            </w:r>
          </w:p>
          <w:p w14:paraId="6D405D4E" w14:textId="5125C59A" w:rsidR="000822E4" w:rsidRPr="00463392"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For more information, refer to the </w:t>
            </w:r>
            <w:r w:rsidRPr="00315111">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or contact the Department of </w:t>
            </w:r>
            <w:r w:rsidR="00F238C1">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00FC51D0">
              <w:rPr>
                <w:rFonts w:asciiTheme="minorHAnsi" w:hAnsiTheme="minorHAnsi" w:cstheme="minorHAnsi"/>
                <w:sz w:val="20"/>
                <w:szCs w:val="20"/>
              </w:rPr>
              <w:t xml:space="preserve"> </w:t>
            </w:r>
            <w:r w:rsidRPr="000822E4">
              <w:rPr>
                <w:rFonts w:asciiTheme="minorHAnsi" w:hAnsiTheme="minorHAnsi" w:cstheme="minorHAnsi"/>
                <w:sz w:val="20"/>
                <w:szCs w:val="20"/>
              </w:rPr>
              <w:t>on 1300 30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40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 xml:space="preserve">54 or visit </w:t>
            </w:r>
            <w:hyperlink r:id="rId11" w:history="1">
              <w:r w:rsidR="005866AD" w:rsidRPr="005966C5">
                <w:rPr>
                  <w:rStyle w:val="Hyperlink"/>
                  <w:rFonts w:asciiTheme="minorHAnsi" w:hAnsiTheme="minorHAnsi" w:cstheme="minorHAnsi"/>
                  <w:sz w:val="20"/>
                  <w:szCs w:val="20"/>
                </w:rPr>
                <w:t>www.consumerprotection.wa.gov.au/renting-home</w:t>
              </w:r>
            </w:hyperlink>
            <w:r w:rsidR="00463392">
              <w:rPr>
                <w:rFonts w:asciiTheme="minorHAnsi" w:hAnsiTheme="minorHAnsi" w:cstheme="minorHAnsi"/>
                <w:sz w:val="20"/>
                <w:szCs w:val="20"/>
              </w:rPr>
              <w:t>.</w:t>
            </w:r>
            <w:r w:rsidRPr="00463392">
              <w:rPr>
                <w:rFonts w:asciiTheme="minorHAnsi" w:hAnsiTheme="minorHAnsi" w:cstheme="minorHAnsi"/>
                <w:sz w:val="20"/>
                <w:szCs w:val="20"/>
              </w:rPr>
              <w:t xml:space="preserve"> </w:t>
            </w:r>
          </w:p>
          <w:p w14:paraId="47A2EBF9" w14:textId="2E6640BC" w:rsidR="000822E4" w:rsidRPr="000329B4"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b/>
                <w:bCs/>
                <w:sz w:val="20"/>
                <w:szCs w:val="20"/>
              </w:rPr>
              <w:t>Warning</w:t>
            </w:r>
            <w:r w:rsidRPr="000329B4">
              <w:rPr>
                <w:rFonts w:asciiTheme="minorHAnsi" w:hAnsiTheme="minorHAnsi" w:cstheme="minorHAnsi"/>
                <w:sz w:val="20"/>
                <w:szCs w:val="20"/>
              </w:rPr>
              <w:t xml:space="preserve">: It is an offence for any person to obtain possession of the residential premises without an order of the Magistrates Court if the tenant does not willingly move out (a termination notice issued by the lessor or property manager is not a court order). The court may order fines and compensation to be paid for such an offence. </w:t>
            </w:r>
          </w:p>
          <w:p w14:paraId="504386AC" w14:textId="62B522C9" w:rsidR="000822E4" w:rsidRPr="000822E4" w:rsidRDefault="0000749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315111">
              <w:rPr>
                <w:rFonts w:asciiTheme="minorHAnsi" w:hAnsiTheme="minorHAnsi" w:cstheme="minorHAnsi"/>
                <w:b/>
                <w:bCs/>
                <w:sz w:val="20"/>
                <w:szCs w:val="20"/>
              </w:rPr>
              <w:t>Warning</w:t>
            </w:r>
            <w:r w:rsidRPr="000329B4">
              <w:rPr>
                <w:rFonts w:asciiTheme="minorHAnsi" w:hAnsiTheme="minorHAnsi" w:cstheme="minorHAnsi"/>
                <w:sz w:val="20"/>
                <w:szCs w:val="20"/>
              </w:rPr>
              <w:t xml:space="preserve">: </w:t>
            </w:r>
            <w:r w:rsidR="000822E4" w:rsidRPr="000822E4">
              <w:rPr>
                <w:rFonts w:asciiTheme="minorHAnsi" w:hAnsiTheme="minorHAnsi" w:cstheme="minorHAnsi"/>
                <w:sz w:val="20"/>
                <w:szCs w:val="20"/>
              </w:rPr>
              <w:t xml:space="preserve">It is an offence for a tenant to fail to provide the lessor with a forwarding address when vacating the premises. </w:t>
            </w:r>
          </w:p>
          <w:p w14:paraId="49925ECF"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0F4BFB60" w14:textId="77777777"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SECURITY BOND</w:t>
            </w:r>
          </w:p>
          <w:p w14:paraId="70F752FC"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security bond is held by the Bond Administrator. </w:t>
            </w:r>
          </w:p>
          <w:p w14:paraId="0DB1B757" w14:textId="77777777" w:rsid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One, some or all the parties to the residential tenancy agreement may apply to the Bond Administrator for the release of the security bond (“security bond release application”).  </w:t>
            </w:r>
          </w:p>
          <w:p w14:paraId="64EC0B94" w14:textId="5F526190" w:rsid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973A23">
              <w:rPr>
                <w:rFonts w:asciiTheme="minorHAnsi" w:hAnsiTheme="minorHAnsi" w:cstheme="minorHAnsi"/>
                <w:sz w:val="20"/>
                <w:szCs w:val="20"/>
              </w:rPr>
              <w:t xml:space="preserve">The lessor agrees that if the lessor or the property manager </w:t>
            </w:r>
            <w:r>
              <w:rPr>
                <w:rFonts w:asciiTheme="minorHAnsi" w:hAnsiTheme="minorHAnsi" w:cstheme="minorHAnsi"/>
                <w:sz w:val="20"/>
                <w:szCs w:val="20"/>
              </w:rPr>
              <w:t>makes a security bond release application</w:t>
            </w:r>
            <w:r w:rsidRPr="00973A23">
              <w:rPr>
                <w:rFonts w:asciiTheme="minorHAnsi" w:hAnsiTheme="minorHAnsi" w:cstheme="minorHAnsi"/>
                <w:sz w:val="20"/>
                <w:szCs w:val="20"/>
              </w:rPr>
              <w:t xml:space="preserve"> for all or part of the security bond to be </w:t>
            </w:r>
            <w:r w:rsidRPr="000329B4">
              <w:rPr>
                <w:rFonts w:asciiTheme="minorHAnsi" w:hAnsiTheme="minorHAnsi" w:cstheme="minorHAnsi"/>
                <w:sz w:val="20"/>
                <w:szCs w:val="20"/>
              </w:rPr>
              <w:t>released</w:t>
            </w:r>
            <w:r w:rsidRPr="00973A23">
              <w:rPr>
                <w:rFonts w:asciiTheme="minorHAnsi" w:hAnsiTheme="minorHAnsi" w:cstheme="minorHAnsi"/>
                <w:sz w:val="20"/>
                <w:szCs w:val="20"/>
              </w:rPr>
              <w:t xml:space="preserve"> to the lessor, the lessor or property manager will provide the tenant with evidence to support the amount that the lessor is claiming</w:t>
            </w:r>
            <w:r w:rsidRPr="004D2815">
              <w:rPr>
                <w:rFonts w:asciiTheme="minorHAnsi" w:hAnsiTheme="minorHAnsi" w:cstheme="minorHAnsi"/>
                <w:sz w:val="20"/>
                <w:szCs w:val="20"/>
              </w:rPr>
              <w:t xml:space="preserve">. </w:t>
            </w:r>
          </w:p>
          <w:p w14:paraId="6596F524" w14:textId="5497E2B5" w:rsidR="00A25BD8" w:rsidRPr="00A25BD8" w:rsidRDefault="00A25BD8" w:rsidP="00A25BD8">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bookmarkStart w:id="4" w:name="_Hlk195195529"/>
            <w:bookmarkStart w:id="5" w:name="_Hlk195195345"/>
            <w:r>
              <w:rPr>
                <w:rFonts w:asciiTheme="minorHAnsi" w:hAnsiTheme="minorHAnsi" w:cstheme="minorHAnsi"/>
                <w:sz w:val="20"/>
                <w:szCs w:val="20"/>
              </w:rPr>
              <w:t>Where a security bond release application is not made by each person known to the Bond Administrator as a party to the tenancy agreement, the Bond Administrator must give written notice of the security bond release application to each party known to the Bond Administrator that did not make the application</w:t>
            </w:r>
            <w:bookmarkEnd w:id="4"/>
            <w:r>
              <w:rPr>
                <w:rFonts w:asciiTheme="minorHAnsi" w:hAnsiTheme="minorHAnsi" w:cstheme="minorHAnsi"/>
                <w:sz w:val="20"/>
                <w:szCs w:val="20"/>
              </w:rPr>
              <w:t xml:space="preserve">. If a party responds to the Bond Administrator’s written notice by disputing the security bond release application or does not respond within the period stated in the notice, the Bond Administrator must refer the security bond release application to the Commissioner for Consumer Protection for decision. </w:t>
            </w:r>
            <w:bookmarkEnd w:id="5"/>
          </w:p>
          <w:p w14:paraId="7C62BAA3" w14:textId="40906778"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Bond Administrator can only release the security bond when it receives: </w:t>
            </w:r>
          </w:p>
          <w:p w14:paraId="6F290B94" w14:textId="3BC3AEAC" w:rsidR="00A25BD8" w:rsidRPr="00A25BD8" w:rsidRDefault="00A25BD8" w:rsidP="00A25BD8">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a security bond release application made or agreed to by each person the Bond Administrator knows is a party to the residential tenancy agreement (which may include where a party withdraws a notice of dispute in respect of a security bond release application or the parties agree to a variation of the security bond release application)</w:t>
            </w:r>
            <w:r w:rsidRPr="000822E4">
              <w:rPr>
                <w:rFonts w:asciiTheme="minorHAnsi" w:hAnsiTheme="minorHAnsi" w:cstheme="minorHAnsi"/>
                <w:sz w:val="20"/>
                <w:szCs w:val="20"/>
              </w:rPr>
              <w:t xml:space="preserve">; or </w:t>
            </w:r>
          </w:p>
          <w:p w14:paraId="729EEB42" w14:textId="31B63C9A" w:rsidR="000822E4" w:rsidRPr="0064701E" w:rsidRDefault="00A25BD8"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a decision of the Commissioner for Consumer Protection</w:t>
            </w:r>
            <w:r w:rsidR="000822E4" w:rsidRPr="000822E4">
              <w:rPr>
                <w:rFonts w:asciiTheme="minorHAnsi" w:hAnsiTheme="minorHAnsi" w:cstheme="minorHAnsi"/>
                <w:sz w:val="20"/>
                <w:szCs w:val="20"/>
              </w:rPr>
              <w:t xml:space="preserve">; or </w:t>
            </w:r>
          </w:p>
          <w:p w14:paraId="55B4407B" w14:textId="67C1E79F"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an order of the court. </w:t>
            </w:r>
          </w:p>
          <w:p w14:paraId="25FF358D" w14:textId="77777777" w:rsidR="00B3742E" w:rsidRDefault="00B3742E" w:rsidP="00B3742E">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973A23">
              <w:rPr>
                <w:rFonts w:asciiTheme="minorHAnsi" w:hAnsiTheme="minorHAnsi" w:cstheme="minorHAnsi"/>
                <w:b/>
                <w:bCs/>
                <w:sz w:val="20"/>
                <w:szCs w:val="20"/>
              </w:rPr>
              <w:t>Warning</w:t>
            </w:r>
            <w:r w:rsidRPr="00973A23">
              <w:rPr>
                <w:rFonts w:asciiTheme="minorHAnsi" w:hAnsiTheme="minorHAnsi" w:cstheme="minorHAnsi"/>
                <w:sz w:val="20"/>
                <w:szCs w:val="20"/>
              </w:rPr>
              <w:t>:</w:t>
            </w:r>
            <w:r w:rsidRPr="000822E4">
              <w:rPr>
                <w:rFonts w:asciiTheme="minorHAnsi" w:hAnsiTheme="minorHAnsi" w:cstheme="minorHAnsi"/>
                <w:sz w:val="20"/>
                <w:szCs w:val="20"/>
              </w:rPr>
              <w:t xml:space="preserve"> It is an offence for a lessor or a property manager </w:t>
            </w:r>
            <w:r>
              <w:rPr>
                <w:rFonts w:asciiTheme="minorHAnsi" w:hAnsiTheme="minorHAnsi" w:cstheme="minorHAnsi"/>
                <w:sz w:val="20"/>
                <w:szCs w:val="20"/>
              </w:rPr>
              <w:t>to ask or require a tenant to sign a security bond release application unless:</w:t>
            </w:r>
          </w:p>
          <w:p w14:paraId="6207A8A0" w14:textId="77777777" w:rsidR="00B3742E" w:rsidRDefault="00B3742E" w:rsidP="00B3742E">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the residential tenancy agreement has terminated, or all tenants have delivered up vacant possession of the premises and the parties agree in writing to terminate the agreement in accordance with section 81C(4) of the </w:t>
            </w:r>
            <w:r>
              <w:rPr>
                <w:rFonts w:asciiTheme="minorHAnsi" w:hAnsiTheme="minorHAnsi" w:cstheme="minorHAnsi"/>
                <w:i/>
                <w:iCs/>
                <w:sz w:val="20"/>
                <w:szCs w:val="20"/>
              </w:rPr>
              <w:t>Residential Tenancies Act 1987</w:t>
            </w:r>
            <w:r>
              <w:rPr>
                <w:rFonts w:asciiTheme="minorHAnsi" w:hAnsiTheme="minorHAnsi" w:cstheme="minorHAnsi"/>
                <w:sz w:val="20"/>
                <w:szCs w:val="20"/>
              </w:rPr>
              <w:t xml:space="preserve">, or the application is for the partial release of the security bond in accordance with section 81D of the </w:t>
            </w:r>
            <w:r>
              <w:rPr>
                <w:rFonts w:asciiTheme="minorHAnsi" w:hAnsiTheme="minorHAnsi" w:cstheme="minorHAnsi"/>
                <w:i/>
                <w:iCs/>
                <w:sz w:val="20"/>
                <w:szCs w:val="20"/>
              </w:rPr>
              <w:t>Residential Tenancies Act 1987</w:t>
            </w:r>
            <w:r>
              <w:rPr>
                <w:rFonts w:asciiTheme="minorHAnsi" w:hAnsiTheme="minorHAnsi" w:cstheme="minorHAnsi"/>
                <w:sz w:val="20"/>
                <w:szCs w:val="20"/>
              </w:rPr>
              <w:t>; and</w:t>
            </w:r>
          </w:p>
          <w:p w14:paraId="6669A3E2" w14:textId="524E7797" w:rsidR="00B3742E" w:rsidRPr="00B3742E" w:rsidRDefault="00B3742E" w:rsidP="00606867">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Pr>
                <w:rFonts w:asciiTheme="minorHAnsi" w:hAnsiTheme="minorHAnsi" w:cstheme="minorHAnsi"/>
                <w:sz w:val="20"/>
                <w:szCs w:val="20"/>
              </w:rPr>
              <w:t xml:space="preserve">the application states the amount of the security bond (if any) to be paid to the lessor and the tenant or, if there are co-tenants, each tenant. </w:t>
            </w:r>
          </w:p>
          <w:p w14:paraId="55A39E3D" w14:textId="77777777" w:rsidR="000822E4" w:rsidRPr="000822E4" w:rsidRDefault="000822E4" w:rsidP="0070410A">
            <w:pPr>
              <w:widowControl w:val="0"/>
              <w:autoSpaceDE w:val="0"/>
              <w:autoSpaceDN w:val="0"/>
              <w:adjustRightInd w:val="0"/>
              <w:spacing w:after="240"/>
              <w:ind w:left="313" w:right="317"/>
              <w:contextualSpacing/>
              <w:rPr>
                <w:rFonts w:asciiTheme="minorHAnsi" w:hAnsiTheme="minorHAnsi" w:cstheme="minorHAnsi"/>
                <w:sz w:val="20"/>
                <w:szCs w:val="20"/>
              </w:rPr>
            </w:pPr>
          </w:p>
          <w:p w14:paraId="00FA6FEB" w14:textId="77777777" w:rsidR="000822E4" w:rsidRPr="0064701E" w:rsidRDefault="000822E4" w:rsidP="0070410A">
            <w:pPr>
              <w:keepNext/>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TENANCY DATABASES</w:t>
            </w:r>
          </w:p>
          <w:p w14:paraId="22A4311C" w14:textId="77777777"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A lessor or property manager can only list a person on a residential tenancy database if: </w:t>
            </w:r>
          </w:p>
          <w:p w14:paraId="0FFCD57E"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person is a named tenant on the residential tenancy agreement; and </w:t>
            </w:r>
          </w:p>
          <w:p w14:paraId="71970B57" w14:textId="77777777" w:rsidR="000822E4" w:rsidRPr="0064701E"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residential tenancy agreement has been terminated; and </w:t>
            </w:r>
          </w:p>
          <w:p w14:paraId="4A9AF284" w14:textId="77777777"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 xml:space="preserve">the person owes the lessor a debt that is greater than the security bond or a court has made an order terminating the tenancy agreement. </w:t>
            </w:r>
          </w:p>
          <w:p w14:paraId="35569562" w14:textId="77777777" w:rsidR="000822E4" w:rsidRPr="000822E4" w:rsidRDefault="000822E4" w:rsidP="0070410A">
            <w:pPr>
              <w:widowControl w:val="0"/>
              <w:autoSpaceDE w:val="0"/>
              <w:autoSpaceDN w:val="0"/>
              <w:adjustRightInd w:val="0"/>
              <w:spacing w:after="240"/>
              <w:ind w:left="313"/>
              <w:contextualSpacing/>
              <w:rPr>
                <w:rFonts w:asciiTheme="minorHAnsi" w:hAnsiTheme="minorHAnsi" w:cstheme="minorHAnsi"/>
                <w:sz w:val="20"/>
                <w:szCs w:val="20"/>
              </w:rPr>
            </w:pPr>
          </w:p>
          <w:p w14:paraId="55ADABDD" w14:textId="77777777" w:rsidR="004D2815" w:rsidRPr="004D2815" w:rsidRDefault="004D2815" w:rsidP="0070410A">
            <w:pPr>
              <w:keepNext/>
              <w:keepLines/>
              <w:widowControl w:val="0"/>
              <w:autoSpaceDE w:val="0"/>
              <w:autoSpaceDN w:val="0"/>
              <w:adjustRightInd w:val="0"/>
              <w:spacing w:after="240"/>
              <w:ind w:left="313"/>
              <w:contextualSpacing/>
              <w:rPr>
                <w:rFonts w:asciiTheme="minorHAnsi" w:hAnsiTheme="minorHAnsi"/>
                <w:b/>
              </w:rPr>
            </w:pPr>
            <w:r w:rsidRPr="004D2815">
              <w:rPr>
                <w:rFonts w:asciiTheme="minorHAnsi" w:hAnsiTheme="minorHAnsi"/>
                <w:b/>
              </w:rPr>
              <w:t xml:space="preserve">NOTICES </w:t>
            </w:r>
          </w:p>
          <w:p w14:paraId="02A72045" w14:textId="0530F623"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under this </w:t>
            </w:r>
            <w:r w:rsidRPr="000329B4">
              <w:rPr>
                <w:rFonts w:asciiTheme="minorHAnsi" w:hAnsiTheme="minorHAnsi" w:cstheme="minorHAnsi"/>
                <w:sz w:val="20"/>
                <w:szCs w:val="20"/>
              </w:rPr>
              <w:t>agreement</w:t>
            </w:r>
            <w:r w:rsidRPr="00027814">
              <w:rPr>
                <w:rFonts w:asciiTheme="minorHAnsi" w:hAnsiTheme="minorHAnsi" w:cstheme="minorHAnsi"/>
                <w:sz w:val="20"/>
                <w:szCs w:val="20"/>
              </w:rPr>
              <w:t xml:space="preserve"> must be given: </w:t>
            </w:r>
          </w:p>
          <w:p w14:paraId="608DA884" w14:textId="1C0C849C"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 xml:space="preserve">in the prescribed form; or </w:t>
            </w:r>
          </w:p>
          <w:p w14:paraId="3586CBAA" w14:textId="61848DDC"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lastRenderedPageBreak/>
              <w:t xml:space="preserve">if there is no prescribed form but there is an approved form — in the approved form; or </w:t>
            </w:r>
          </w:p>
          <w:p w14:paraId="0F3FFEF8" w14:textId="0B481A2E" w:rsidR="004D2815" w:rsidRPr="0002781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if there</w:t>
            </w:r>
            <w:r w:rsidRPr="00027814">
              <w:rPr>
                <w:rFonts w:asciiTheme="minorHAnsi" w:hAnsiTheme="minorHAnsi" w:cstheme="minorHAnsi"/>
                <w:sz w:val="20"/>
                <w:szCs w:val="20"/>
              </w:rPr>
              <w:t xml:space="preserve"> is no prescribed form or approved form — in writing. </w:t>
            </w:r>
          </w:p>
          <w:p w14:paraId="25252B24" w14:textId="03F97EE3"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from the tenant to the lessor may be given to the property manager or the lessor’s agent. </w:t>
            </w:r>
          </w:p>
          <w:p w14:paraId="1DF4BCA7" w14:textId="18FF0CEC"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 xml:space="preserve">A notice under this agreement may be given to a person: </w:t>
            </w:r>
          </w:p>
          <w:p w14:paraId="50F60B77" w14:textId="161E983F"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 xml:space="preserve">by giving it to the person directly; or </w:t>
            </w:r>
          </w:p>
          <w:p w14:paraId="0A22A1EF" w14:textId="41B8F941" w:rsidR="004D2815" w:rsidRPr="000329B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329B4">
              <w:rPr>
                <w:rFonts w:asciiTheme="minorHAnsi" w:hAnsiTheme="minorHAnsi" w:cstheme="minorHAnsi"/>
                <w:sz w:val="20"/>
                <w:szCs w:val="20"/>
              </w:rPr>
              <w:t>if an address for service for the person is given in the agreement — by posting it to</w:t>
            </w:r>
            <w:r w:rsidR="00D84679" w:rsidRPr="000329B4">
              <w:rPr>
                <w:rFonts w:asciiTheme="minorHAnsi" w:hAnsiTheme="minorHAnsi" w:cstheme="minorHAnsi"/>
                <w:sz w:val="20"/>
                <w:szCs w:val="20"/>
              </w:rPr>
              <w:t xml:space="preserve"> </w:t>
            </w:r>
            <w:r w:rsidRPr="000329B4">
              <w:rPr>
                <w:rFonts w:asciiTheme="minorHAnsi" w:hAnsiTheme="minorHAnsi" w:cstheme="minorHAnsi"/>
                <w:sz w:val="20"/>
                <w:szCs w:val="20"/>
              </w:rPr>
              <w:t xml:space="preserve">the address </w:t>
            </w:r>
            <w:r w:rsidRPr="000329B4">
              <w:rPr>
                <w:rFonts w:asciiTheme="minorHAnsi" w:hAnsiTheme="minorHAnsi" w:cstheme="minorHAnsi"/>
                <w:sz w:val="20"/>
                <w:szCs w:val="20"/>
              </w:rPr>
              <w:br/>
              <w:t xml:space="preserve">for service; or </w:t>
            </w:r>
          </w:p>
          <w:p w14:paraId="6DAB0F29" w14:textId="14399C2E" w:rsidR="004D2815" w:rsidRPr="00027814" w:rsidRDefault="004D2815"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27814">
              <w:rPr>
                <w:rFonts w:asciiTheme="minorHAnsi" w:hAnsiTheme="minorHAnsi" w:cstheme="minorHAnsi"/>
                <w:sz w:val="20"/>
                <w:szCs w:val="20"/>
              </w:rPr>
              <w:t>if the person has agreed under Part A to the electronic service of notices — by sending the notice to the email</w:t>
            </w:r>
            <w:r w:rsidRPr="00027814">
              <w:rPr>
                <w:rFonts w:asciiTheme="minorHAnsi" w:hAnsiTheme="minorHAnsi" w:cstheme="minorHAnsi"/>
                <w:sz w:val="20"/>
                <w:szCs w:val="20"/>
              </w:rPr>
              <w:br/>
              <w:t xml:space="preserve">address or facsimile number given in Part A. </w:t>
            </w:r>
          </w:p>
          <w:p w14:paraId="567180B8" w14:textId="095D59FE" w:rsidR="004D2815" w:rsidRPr="00027814" w:rsidRDefault="004D2815"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27814">
              <w:rPr>
                <w:rFonts w:asciiTheme="minorHAnsi" w:hAnsiTheme="minorHAnsi" w:cstheme="minorHAnsi"/>
                <w:sz w:val="20"/>
                <w:szCs w:val="20"/>
              </w:rPr>
              <w:t>A person may withdraw his or her consent to a notice being given to the person by email or facsimile by giving a notice to that effect to each other party to the agreement.</w:t>
            </w:r>
          </w:p>
          <w:p w14:paraId="5CA26FC5" w14:textId="77777777" w:rsidR="007857BF" w:rsidRDefault="007857BF" w:rsidP="00332A0D">
            <w:pPr>
              <w:widowControl w:val="0"/>
              <w:autoSpaceDE w:val="0"/>
              <w:autoSpaceDN w:val="0"/>
              <w:adjustRightInd w:val="0"/>
              <w:spacing w:after="240"/>
              <w:contextualSpacing/>
              <w:rPr>
                <w:rFonts w:asciiTheme="minorHAnsi" w:hAnsiTheme="minorHAnsi" w:cstheme="minorHAnsi"/>
                <w:b/>
              </w:rPr>
            </w:pPr>
          </w:p>
          <w:p w14:paraId="24283F7D" w14:textId="12C9A3ED" w:rsidR="000822E4" w:rsidRPr="0064701E" w:rsidRDefault="000822E4" w:rsidP="0070410A">
            <w:pPr>
              <w:widowControl w:val="0"/>
              <w:autoSpaceDE w:val="0"/>
              <w:autoSpaceDN w:val="0"/>
              <w:adjustRightInd w:val="0"/>
              <w:spacing w:after="240"/>
              <w:ind w:left="313"/>
              <w:contextualSpacing/>
              <w:rPr>
                <w:rFonts w:asciiTheme="minorHAnsi" w:hAnsiTheme="minorHAnsi" w:cstheme="minorHAnsi"/>
                <w:b/>
              </w:rPr>
            </w:pPr>
            <w:r w:rsidRPr="00166659">
              <w:rPr>
                <w:rFonts w:asciiTheme="minorHAnsi" w:hAnsiTheme="minorHAnsi" w:cstheme="minorHAnsi"/>
                <w:b/>
              </w:rPr>
              <w:t>ADVICE, COMPLAINTS AND DISPUTES</w:t>
            </w:r>
          </w:p>
          <w:p w14:paraId="371866B8" w14:textId="0272F7CB" w:rsidR="000822E4" w:rsidRPr="0064701E" w:rsidRDefault="000822E4" w:rsidP="0070410A">
            <w:pPr>
              <w:widowControl w:val="0"/>
              <w:overflowPunct w:val="0"/>
              <w:autoSpaceDE w:val="0"/>
              <w:autoSpaceDN w:val="0"/>
              <w:adjustRightInd w:val="0"/>
              <w:spacing w:after="240"/>
              <w:ind w:left="315"/>
              <w:contextualSpacing/>
              <w:rPr>
                <w:rFonts w:asciiTheme="minorHAnsi" w:hAnsiTheme="minorHAnsi" w:cstheme="minorHAnsi"/>
                <w:b/>
                <w:sz w:val="20"/>
                <w:szCs w:val="20"/>
              </w:rPr>
            </w:pPr>
            <w:r w:rsidRPr="000822E4">
              <w:rPr>
                <w:rFonts w:asciiTheme="minorHAnsi" w:hAnsiTheme="minorHAnsi" w:cstheme="minorHAnsi"/>
                <w:b/>
                <w:sz w:val="20"/>
                <w:szCs w:val="20"/>
              </w:rPr>
              <w:t>DEPARTMENT OF</w:t>
            </w:r>
            <w:r w:rsidR="00980D50">
              <w:rPr>
                <w:rFonts w:asciiTheme="minorHAnsi" w:hAnsiTheme="minorHAnsi" w:cstheme="minorHAnsi"/>
                <w:b/>
                <w:sz w:val="20"/>
                <w:szCs w:val="20"/>
              </w:rPr>
              <w:t xml:space="preserve"> </w:t>
            </w:r>
            <w:r w:rsidR="00B43CF2">
              <w:rPr>
                <w:rFonts w:asciiTheme="minorHAnsi" w:hAnsiTheme="minorHAnsi" w:cstheme="minorHAnsi"/>
                <w:b/>
                <w:sz w:val="20"/>
                <w:szCs w:val="20"/>
              </w:rPr>
              <w:t>LOCAL GOVERNMENT</w:t>
            </w:r>
            <w:r w:rsidR="00FC51D0" w:rsidRPr="00FC51D0">
              <w:rPr>
                <w:rFonts w:asciiTheme="minorHAnsi" w:hAnsiTheme="minorHAnsi" w:cstheme="minorHAnsi"/>
                <w:b/>
                <w:sz w:val="20"/>
                <w:szCs w:val="20"/>
              </w:rPr>
              <w:t>, INDUSTRY REGULATION AND SAFETY</w:t>
            </w:r>
            <w:r w:rsidR="00FC51D0">
              <w:rPr>
                <w:rFonts w:asciiTheme="minorHAnsi" w:hAnsiTheme="minorHAnsi" w:cstheme="minorHAnsi"/>
                <w:b/>
                <w:sz w:val="20"/>
                <w:szCs w:val="20"/>
              </w:rPr>
              <w:t xml:space="preserve"> </w:t>
            </w:r>
          </w:p>
          <w:p w14:paraId="3E295F2F" w14:textId="321815A2" w:rsidR="000822E4" w:rsidRPr="0064701E"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w:t>
            </w:r>
            <w:r w:rsidRPr="008A268C">
              <w:rPr>
                <w:rFonts w:asciiTheme="minorHAnsi" w:hAnsiTheme="minorHAnsi" w:cstheme="minorHAnsi"/>
                <w:i/>
                <w:iCs/>
                <w:sz w:val="20"/>
                <w:szCs w:val="20"/>
              </w:rPr>
              <w:t>Residential Tenancies Act 1987</w:t>
            </w:r>
            <w:r w:rsidRPr="000822E4">
              <w:rPr>
                <w:rFonts w:asciiTheme="minorHAnsi" w:hAnsiTheme="minorHAnsi" w:cstheme="minorHAnsi"/>
                <w:sz w:val="20"/>
                <w:szCs w:val="20"/>
              </w:rPr>
              <w:t xml:space="preserve"> allows the Commissioner for Consumer Protection to give advice to parties to a residential tenancy agreement, to look into complaints and, wherever possible, help to settle them. The </w:t>
            </w:r>
            <w:bookmarkStart w:id="6" w:name="_Hlk170381667"/>
            <w:r w:rsidRPr="000822E4">
              <w:rPr>
                <w:rFonts w:asciiTheme="minorHAnsi" w:hAnsiTheme="minorHAnsi" w:cstheme="minorHAnsi"/>
                <w:sz w:val="20"/>
                <w:szCs w:val="20"/>
              </w:rPr>
              <w:t xml:space="preserve">Department of </w:t>
            </w:r>
            <w:r w:rsidR="001C204B">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00FC51D0">
              <w:rPr>
                <w:rFonts w:asciiTheme="minorHAnsi" w:hAnsiTheme="minorHAnsi" w:cstheme="minorHAnsi"/>
                <w:sz w:val="20"/>
                <w:szCs w:val="20"/>
              </w:rPr>
              <w:t xml:space="preserve"> </w:t>
            </w:r>
            <w:bookmarkEnd w:id="6"/>
            <w:r w:rsidRPr="000822E4">
              <w:rPr>
                <w:rFonts w:asciiTheme="minorHAnsi" w:hAnsiTheme="minorHAnsi" w:cstheme="minorHAnsi"/>
                <w:sz w:val="20"/>
                <w:szCs w:val="20"/>
              </w:rPr>
              <w:t>may be contacted by telephone on 1300 30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40</w:t>
            </w:r>
            <w:r w:rsidR="000D1950">
              <w:rPr>
                <w:rFonts w:asciiTheme="minorHAnsi" w:hAnsiTheme="minorHAnsi" w:cstheme="minorHAnsi"/>
                <w:sz w:val="20"/>
                <w:szCs w:val="20"/>
              </w:rPr>
              <w:t xml:space="preserve"> </w:t>
            </w:r>
            <w:r w:rsidRPr="000822E4">
              <w:rPr>
                <w:rFonts w:asciiTheme="minorHAnsi" w:hAnsiTheme="minorHAnsi" w:cstheme="minorHAnsi"/>
                <w:sz w:val="20"/>
                <w:szCs w:val="20"/>
              </w:rPr>
              <w:t xml:space="preserve">54 or by visiting one of the Department’s offices. </w:t>
            </w:r>
          </w:p>
          <w:p w14:paraId="54356CB5" w14:textId="517F5404" w:rsidR="000822E4" w:rsidRPr="00280D46" w:rsidRDefault="000822E4"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sidRPr="000822E4">
              <w:rPr>
                <w:rFonts w:asciiTheme="minorHAnsi" w:hAnsiTheme="minorHAnsi" w:cstheme="minorHAnsi"/>
                <w:sz w:val="20"/>
                <w:szCs w:val="20"/>
              </w:rPr>
              <w:t xml:space="preserve">The tenant should generally approach the lessor or property manager to solve any problem before approaching the Department of </w:t>
            </w:r>
            <w:r w:rsidR="00B94536">
              <w:rPr>
                <w:rFonts w:asciiTheme="minorHAnsi" w:hAnsiTheme="minorHAnsi" w:cstheme="minorHAnsi"/>
                <w:sz w:val="20"/>
                <w:szCs w:val="20"/>
              </w:rPr>
              <w:t>Local Government</w:t>
            </w:r>
            <w:r w:rsidR="00FC51D0" w:rsidRPr="00FC51D0">
              <w:rPr>
                <w:rFonts w:asciiTheme="minorHAnsi" w:hAnsiTheme="minorHAnsi" w:cstheme="minorHAnsi"/>
                <w:sz w:val="20"/>
                <w:szCs w:val="20"/>
              </w:rPr>
              <w:t>, Industry Regulation and Safety</w:t>
            </w:r>
            <w:r w:rsidRPr="000822E4">
              <w:rPr>
                <w:rFonts w:asciiTheme="minorHAnsi" w:hAnsiTheme="minorHAnsi" w:cstheme="minorHAnsi"/>
                <w:sz w:val="20"/>
                <w:szCs w:val="20"/>
              </w:rPr>
              <w:t>. The Department’s role is one of mediation and conciliation</w:t>
            </w:r>
            <w:r w:rsidR="00965987">
              <w:rPr>
                <w:rFonts w:asciiTheme="minorHAnsi" w:hAnsiTheme="minorHAnsi" w:cstheme="minorHAnsi"/>
                <w:sz w:val="20"/>
                <w:szCs w:val="20"/>
              </w:rPr>
              <w:t xml:space="preserve">. </w:t>
            </w:r>
            <w:bookmarkStart w:id="7" w:name="_Hlk170381707"/>
            <w:r w:rsidR="00965987" w:rsidRPr="00280D46">
              <w:rPr>
                <w:rFonts w:asciiTheme="minorHAnsi" w:hAnsiTheme="minorHAnsi" w:cstheme="minorHAnsi"/>
                <w:sz w:val="20"/>
                <w:szCs w:val="20"/>
              </w:rPr>
              <w:t>Except for disputes about the keeping of pets</w:t>
            </w:r>
            <w:r w:rsidR="0029200C">
              <w:rPr>
                <w:rFonts w:asciiTheme="minorHAnsi" w:hAnsiTheme="minorHAnsi" w:cstheme="minorHAnsi"/>
                <w:sz w:val="20"/>
                <w:szCs w:val="20"/>
              </w:rPr>
              <w:t>,</w:t>
            </w:r>
            <w:r w:rsidR="00965987" w:rsidRPr="00280D46">
              <w:rPr>
                <w:rFonts w:asciiTheme="minorHAnsi" w:hAnsiTheme="minorHAnsi" w:cstheme="minorHAnsi"/>
                <w:sz w:val="20"/>
                <w:szCs w:val="20"/>
              </w:rPr>
              <w:t xml:space="preserve"> making minor modifications</w:t>
            </w:r>
            <w:r w:rsidR="0029200C">
              <w:rPr>
                <w:rFonts w:asciiTheme="minorHAnsi" w:hAnsiTheme="minorHAnsi" w:cstheme="minorHAnsi"/>
                <w:sz w:val="20"/>
                <w:szCs w:val="20"/>
              </w:rPr>
              <w:t>, or releasing the security bond,</w:t>
            </w:r>
            <w:r w:rsidRPr="00280D46">
              <w:rPr>
                <w:rFonts w:asciiTheme="minorHAnsi" w:hAnsiTheme="minorHAnsi" w:cstheme="minorHAnsi"/>
                <w:sz w:val="20"/>
                <w:szCs w:val="20"/>
              </w:rPr>
              <w:t xml:space="preserve"> </w:t>
            </w:r>
            <w:r w:rsidR="00280D46">
              <w:rPr>
                <w:rFonts w:asciiTheme="minorHAnsi" w:hAnsiTheme="minorHAnsi" w:cstheme="minorHAnsi"/>
                <w:sz w:val="20"/>
                <w:szCs w:val="20"/>
              </w:rPr>
              <w:t>the Commissioner</w:t>
            </w:r>
            <w:r w:rsidR="00280D46" w:rsidRPr="00280D46">
              <w:rPr>
                <w:rFonts w:asciiTheme="minorHAnsi" w:hAnsiTheme="minorHAnsi" w:cstheme="minorHAnsi"/>
                <w:sz w:val="20"/>
                <w:szCs w:val="20"/>
              </w:rPr>
              <w:t xml:space="preserve"> </w:t>
            </w:r>
            <w:bookmarkEnd w:id="7"/>
            <w:r w:rsidRPr="00280D46">
              <w:rPr>
                <w:rFonts w:asciiTheme="minorHAnsi" w:hAnsiTheme="minorHAnsi" w:cstheme="minorHAnsi"/>
                <w:sz w:val="20"/>
                <w:szCs w:val="20"/>
              </w:rPr>
              <w:t>cannot</w:t>
            </w:r>
            <w:r w:rsidRPr="000822E4">
              <w:rPr>
                <w:rFonts w:asciiTheme="minorHAnsi" w:hAnsiTheme="minorHAnsi" w:cstheme="minorHAnsi"/>
                <w:sz w:val="20"/>
                <w:szCs w:val="20"/>
              </w:rPr>
              <w:t xml:space="preserve"> issue orders or make determinations </w:t>
            </w:r>
            <w:r w:rsidRPr="00280D46">
              <w:rPr>
                <w:rFonts w:asciiTheme="minorHAnsi" w:hAnsiTheme="minorHAnsi" w:cstheme="minorHAnsi"/>
                <w:sz w:val="20"/>
                <w:szCs w:val="20"/>
              </w:rPr>
              <w:t>in respect of disputes.</w:t>
            </w:r>
          </w:p>
          <w:p w14:paraId="5E40F173" w14:textId="77777777" w:rsidR="0081281B" w:rsidRDefault="0081281B" w:rsidP="0070410A">
            <w:pPr>
              <w:spacing w:after="0"/>
              <w:rPr>
                <w:rFonts w:asciiTheme="minorHAnsi" w:hAnsiTheme="minorHAnsi" w:cstheme="minorHAnsi"/>
                <w:b/>
                <w:sz w:val="20"/>
                <w:szCs w:val="20"/>
              </w:rPr>
            </w:pPr>
          </w:p>
          <w:p w14:paraId="0CAB5E9B" w14:textId="3BE5141A" w:rsidR="000822E4" w:rsidRPr="00280D46" w:rsidRDefault="0064701E" w:rsidP="0070410A">
            <w:pPr>
              <w:spacing w:after="0"/>
              <w:ind w:left="313"/>
              <w:rPr>
                <w:rFonts w:asciiTheme="minorHAnsi" w:hAnsiTheme="minorHAnsi" w:cstheme="minorHAnsi"/>
                <w:b/>
                <w:sz w:val="20"/>
                <w:szCs w:val="20"/>
              </w:rPr>
            </w:pPr>
            <w:r w:rsidRPr="00280D46">
              <w:rPr>
                <w:rFonts w:asciiTheme="minorHAnsi" w:hAnsiTheme="minorHAnsi" w:cstheme="minorHAnsi"/>
                <w:b/>
                <w:sz w:val="20"/>
                <w:szCs w:val="20"/>
              </w:rPr>
              <w:t xml:space="preserve">IF A </w:t>
            </w:r>
            <w:r w:rsidR="000822E4" w:rsidRPr="00280D46">
              <w:rPr>
                <w:rFonts w:asciiTheme="minorHAnsi" w:hAnsiTheme="minorHAnsi" w:cstheme="minorHAnsi"/>
                <w:b/>
                <w:sz w:val="20"/>
                <w:szCs w:val="20"/>
              </w:rPr>
              <w:t>DISPUTE CANNOT BE RESOLVED</w:t>
            </w:r>
          </w:p>
          <w:p w14:paraId="2DD8FF4B" w14:textId="0E98DF27" w:rsidR="00912207" w:rsidRPr="008A268C" w:rsidRDefault="0091220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bookmarkStart w:id="8" w:name="_Hlk170381812"/>
            <w:bookmarkStart w:id="9" w:name="_Hlk167788591"/>
            <w:r w:rsidRPr="00280D46">
              <w:rPr>
                <w:rFonts w:asciiTheme="minorHAnsi" w:hAnsiTheme="minorHAnsi" w:cstheme="minorHAnsi"/>
                <w:sz w:val="20"/>
                <w:szCs w:val="20"/>
              </w:rPr>
              <w:t>For most disputes about keeping a pet</w:t>
            </w:r>
            <w:r w:rsidR="0029200C">
              <w:rPr>
                <w:rFonts w:asciiTheme="minorHAnsi" w:hAnsiTheme="minorHAnsi" w:cstheme="minorHAnsi"/>
                <w:sz w:val="20"/>
                <w:szCs w:val="20"/>
              </w:rPr>
              <w:t xml:space="preserve">, </w:t>
            </w:r>
            <w:r w:rsidRPr="00280D46">
              <w:rPr>
                <w:rFonts w:asciiTheme="minorHAnsi" w:hAnsiTheme="minorHAnsi" w:cstheme="minorHAnsi"/>
                <w:sz w:val="20"/>
                <w:szCs w:val="20"/>
              </w:rPr>
              <w:t>making a minor modification,</w:t>
            </w:r>
            <w:r w:rsidR="0029200C">
              <w:rPr>
                <w:rFonts w:asciiTheme="minorHAnsi" w:hAnsiTheme="minorHAnsi" w:cstheme="minorHAnsi"/>
                <w:sz w:val="20"/>
                <w:szCs w:val="20"/>
              </w:rPr>
              <w:t xml:space="preserve"> or releasing the security bond,</w:t>
            </w:r>
            <w:r w:rsidRPr="00280D46">
              <w:rPr>
                <w:rFonts w:asciiTheme="minorHAnsi" w:hAnsiTheme="minorHAnsi" w:cstheme="minorHAnsi"/>
                <w:sz w:val="20"/>
                <w:szCs w:val="20"/>
              </w:rPr>
              <w:t xml:space="preserve"> the Commissioner may make a decision to resolve the dispute. </w:t>
            </w:r>
          </w:p>
          <w:p w14:paraId="700AE4F2" w14:textId="3B7FFE7A" w:rsidR="00912207" w:rsidRPr="00E93E9E" w:rsidRDefault="00CD7F33" w:rsidP="0070410A">
            <w:pPr>
              <w:widowControl w:val="0"/>
              <w:overflowPunct w:val="0"/>
              <w:autoSpaceDE w:val="0"/>
              <w:autoSpaceDN w:val="0"/>
              <w:adjustRightInd w:val="0"/>
              <w:spacing w:after="240"/>
              <w:ind w:left="1023"/>
              <w:contextualSpacing/>
              <w:rPr>
                <w:rFonts w:asciiTheme="minorHAnsi" w:hAnsiTheme="minorHAnsi" w:cstheme="minorHAnsi"/>
                <w:i/>
                <w:iCs/>
                <w:sz w:val="20"/>
              </w:rPr>
            </w:pPr>
            <w:r w:rsidRPr="00655FF6">
              <w:rPr>
                <w:rFonts w:asciiTheme="minorHAnsi" w:hAnsiTheme="minorHAnsi" w:cstheme="minorHAnsi"/>
                <w:b/>
                <w:bCs/>
                <w:i/>
                <w:iCs/>
                <w:sz w:val="20"/>
                <w:szCs w:val="20"/>
              </w:rPr>
              <w:t>Note</w:t>
            </w:r>
            <w:r w:rsidRPr="00280D46">
              <w:rPr>
                <w:rFonts w:asciiTheme="minorHAnsi" w:hAnsiTheme="minorHAnsi" w:cstheme="minorHAnsi"/>
                <w:i/>
                <w:iCs/>
                <w:sz w:val="20"/>
                <w:szCs w:val="20"/>
              </w:rPr>
              <w:t xml:space="preserve">: </w:t>
            </w:r>
            <w:r w:rsidR="00912207" w:rsidRPr="00280D46">
              <w:rPr>
                <w:rFonts w:asciiTheme="minorHAnsi" w:hAnsiTheme="minorHAnsi" w:cstheme="minorHAnsi"/>
                <w:i/>
                <w:iCs/>
                <w:sz w:val="20"/>
                <w:szCs w:val="20"/>
              </w:rPr>
              <w:t>Information about the Commissioner</w:t>
            </w:r>
            <w:r w:rsidR="002E033C" w:rsidRPr="00280D46">
              <w:rPr>
                <w:rFonts w:asciiTheme="minorHAnsi" w:hAnsiTheme="minorHAnsi" w:cstheme="minorHAnsi"/>
                <w:i/>
                <w:iCs/>
                <w:sz w:val="20"/>
                <w:szCs w:val="20"/>
              </w:rPr>
              <w:t xml:space="preserve">’s </w:t>
            </w:r>
            <w:r w:rsidR="00965987" w:rsidRPr="00280D46">
              <w:rPr>
                <w:rFonts w:asciiTheme="minorHAnsi" w:hAnsiTheme="minorHAnsi" w:cstheme="minorHAnsi"/>
                <w:i/>
                <w:iCs/>
                <w:sz w:val="20"/>
                <w:szCs w:val="20"/>
              </w:rPr>
              <w:t>dispute</w:t>
            </w:r>
            <w:r w:rsidR="00912207" w:rsidRPr="00280D46">
              <w:rPr>
                <w:rFonts w:asciiTheme="minorHAnsi" w:hAnsiTheme="minorHAnsi" w:cstheme="minorHAnsi"/>
                <w:i/>
                <w:iCs/>
                <w:sz w:val="20"/>
                <w:szCs w:val="20"/>
              </w:rPr>
              <w:t xml:space="preserve"> </w:t>
            </w:r>
            <w:r w:rsidR="00280D46">
              <w:rPr>
                <w:rFonts w:asciiTheme="minorHAnsi" w:hAnsiTheme="minorHAnsi" w:cstheme="minorHAnsi"/>
                <w:i/>
                <w:iCs/>
                <w:sz w:val="20"/>
                <w:szCs w:val="20"/>
              </w:rPr>
              <w:t xml:space="preserve">resolution </w:t>
            </w:r>
            <w:r w:rsidR="00912207" w:rsidRPr="00280D46">
              <w:rPr>
                <w:rFonts w:asciiTheme="minorHAnsi" w:hAnsiTheme="minorHAnsi" w:cstheme="minorHAnsi"/>
                <w:i/>
                <w:iCs/>
                <w:sz w:val="20"/>
                <w:szCs w:val="20"/>
              </w:rPr>
              <w:t>process is available on the Consumer Protection website at</w:t>
            </w:r>
            <w:r w:rsidR="005866AD">
              <w:rPr>
                <w:rFonts w:asciiTheme="minorHAnsi" w:hAnsiTheme="minorHAnsi" w:cstheme="minorHAnsi"/>
                <w:i/>
                <w:iCs/>
                <w:sz w:val="20"/>
                <w:szCs w:val="20"/>
              </w:rPr>
              <w:t xml:space="preserve"> </w:t>
            </w:r>
            <w:hyperlink r:id="rId12" w:history="1">
              <w:r w:rsidR="005866AD" w:rsidRPr="005866AD">
                <w:rPr>
                  <w:rStyle w:val="Hyperlink"/>
                  <w:rFonts w:asciiTheme="minorHAnsi" w:hAnsiTheme="minorHAnsi" w:cstheme="minorHAnsi"/>
                  <w:sz w:val="20"/>
                  <w:szCs w:val="20"/>
                </w:rPr>
                <w:t>www.consumerprotection.wa.gov.au/renting-home</w:t>
              </w:r>
            </w:hyperlink>
            <w:r w:rsidR="00007495" w:rsidRPr="005866AD">
              <w:rPr>
                <w:rFonts w:asciiTheme="minorHAnsi" w:hAnsiTheme="minorHAnsi" w:cstheme="minorHAnsi"/>
                <w:sz w:val="20"/>
                <w:szCs w:val="20"/>
              </w:rPr>
              <w:t>.</w:t>
            </w:r>
          </w:p>
          <w:bookmarkEnd w:id="8"/>
          <w:p w14:paraId="25592026" w14:textId="34F24710" w:rsidR="000822E4" w:rsidRPr="0064701E" w:rsidRDefault="00912207" w:rsidP="0070410A">
            <w:pPr>
              <w:widowControl w:val="0"/>
              <w:numPr>
                <w:ilvl w:val="0"/>
                <w:numId w:val="20"/>
              </w:numPr>
              <w:tabs>
                <w:tab w:val="num" w:pos="980"/>
              </w:tabs>
              <w:overflowPunct w:val="0"/>
              <w:autoSpaceDE w:val="0"/>
              <w:autoSpaceDN w:val="0"/>
              <w:adjustRightInd w:val="0"/>
              <w:spacing w:after="240"/>
              <w:ind w:left="980" w:hanging="423"/>
              <w:contextualSpacing/>
              <w:rPr>
                <w:rFonts w:asciiTheme="minorHAnsi" w:hAnsiTheme="minorHAnsi" w:cstheme="minorHAnsi"/>
                <w:sz w:val="20"/>
                <w:szCs w:val="20"/>
              </w:rPr>
            </w:pPr>
            <w:r>
              <w:rPr>
                <w:rFonts w:asciiTheme="minorHAnsi" w:hAnsiTheme="minorHAnsi" w:cstheme="minorHAnsi"/>
                <w:sz w:val="20"/>
                <w:szCs w:val="20"/>
              </w:rPr>
              <w:t xml:space="preserve">For other matters, </w:t>
            </w:r>
            <w:bookmarkEnd w:id="9"/>
            <w:r>
              <w:rPr>
                <w:rFonts w:asciiTheme="minorHAnsi" w:hAnsiTheme="minorHAnsi" w:cstheme="minorHAnsi"/>
                <w:sz w:val="20"/>
                <w:szCs w:val="20"/>
              </w:rPr>
              <w:t>i</w:t>
            </w:r>
            <w:r w:rsidR="000822E4" w:rsidRPr="000822E4">
              <w:rPr>
                <w:rFonts w:asciiTheme="minorHAnsi" w:hAnsiTheme="minorHAnsi" w:cstheme="minorHAnsi"/>
                <w:sz w:val="20"/>
                <w:szCs w:val="20"/>
              </w:rPr>
              <w:t>f a dispute arises between the lessor and the tenant and the dispute cannot be resolved, either party may apply to the Magistrates Court to have the dispute decided by the court. The court can make a range of orders, including:</w:t>
            </w:r>
          </w:p>
          <w:p w14:paraId="6733225A" w14:textId="0F89B16E"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restraining any action in breach of the agreement; and</w:t>
            </w:r>
          </w:p>
          <w:p w14:paraId="2FB9BAA7" w14:textId="0578B838"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requiring a party to the agreement to perform a certain action under the agreement; and</w:t>
            </w:r>
          </w:p>
          <w:p w14:paraId="033A57FD" w14:textId="0ACB8F50" w:rsidR="000822E4" w:rsidRPr="000822E4" w:rsidRDefault="000822E4" w:rsidP="0070410A">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order the payment of any amount owing under the agreement; and</w:t>
            </w:r>
          </w:p>
          <w:p w14:paraId="47F1E5E6" w14:textId="7816FB89" w:rsidR="00912207" w:rsidRDefault="000822E4" w:rsidP="00332A0D">
            <w:pPr>
              <w:widowControl w:val="0"/>
              <w:numPr>
                <w:ilvl w:val="1"/>
                <w:numId w:val="20"/>
              </w:numPr>
              <w:overflowPunct w:val="0"/>
              <w:autoSpaceDE w:val="0"/>
              <w:autoSpaceDN w:val="0"/>
              <w:adjustRightInd w:val="0"/>
              <w:spacing w:after="240"/>
              <w:ind w:left="1449"/>
              <w:contextualSpacing/>
              <w:rPr>
                <w:rFonts w:asciiTheme="minorHAnsi" w:hAnsiTheme="minorHAnsi" w:cstheme="minorHAnsi"/>
                <w:sz w:val="20"/>
                <w:szCs w:val="20"/>
              </w:rPr>
            </w:pPr>
            <w:r w:rsidRPr="000822E4">
              <w:rPr>
                <w:rFonts w:asciiTheme="minorHAnsi" w:hAnsiTheme="minorHAnsi" w:cstheme="minorHAnsi"/>
                <w:sz w:val="20"/>
                <w:szCs w:val="20"/>
              </w:rPr>
              <w:t>order the payment of compensation for loss or injury.</w:t>
            </w:r>
          </w:p>
          <w:p w14:paraId="77A4761D" w14:textId="77777777" w:rsidR="00332A0D" w:rsidRDefault="00332A0D" w:rsidP="00332A0D">
            <w:pPr>
              <w:widowControl w:val="0"/>
              <w:overflowPunct w:val="0"/>
              <w:autoSpaceDE w:val="0"/>
              <w:autoSpaceDN w:val="0"/>
              <w:adjustRightInd w:val="0"/>
              <w:spacing w:after="240"/>
              <w:ind w:left="1449"/>
              <w:contextualSpacing/>
              <w:rPr>
                <w:rFonts w:asciiTheme="minorHAnsi" w:hAnsiTheme="minorHAnsi" w:cstheme="minorHAnsi"/>
                <w:sz w:val="20"/>
                <w:szCs w:val="20"/>
              </w:rPr>
            </w:pPr>
          </w:p>
          <w:p w14:paraId="5287B696" w14:textId="77777777" w:rsidR="00332A0D" w:rsidRPr="00332A0D" w:rsidRDefault="00332A0D" w:rsidP="00332A0D">
            <w:pPr>
              <w:widowControl w:val="0"/>
              <w:overflowPunct w:val="0"/>
              <w:autoSpaceDE w:val="0"/>
              <w:autoSpaceDN w:val="0"/>
              <w:adjustRightInd w:val="0"/>
              <w:spacing w:after="240"/>
              <w:ind w:left="1449"/>
              <w:contextualSpacing/>
              <w:rPr>
                <w:rFonts w:asciiTheme="minorHAnsi" w:hAnsiTheme="minorHAnsi" w:cstheme="minorHAnsi"/>
                <w:sz w:val="20"/>
                <w:szCs w:val="20"/>
              </w:rPr>
            </w:pPr>
          </w:p>
          <w:p w14:paraId="00E201A8" w14:textId="62367D47" w:rsidR="000822E4" w:rsidRPr="0064701E" w:rsidRDefault="00E023DA" w:rsidP="00593F03">
            <w:pPr>
              <w:widowControl w:val="0"/>
              <w:autoSpaceDE w:val="0"/>
              <w:autoSpaceDN w:val="0"/>
              <w:adjustRightInd w:val="0"/>
              <w:spacing w:before="240" w:after="240"/>
              <w:ind w:left="313"/>
              <w:jc w:val="both"/>
              <w:rPr>
                <w:rFonts w:asciiTheme="minorHAnsi" w:hAnsiTheme="minorHAnsi" w:cstheme="minorHAnsi"/>
                <w:b/>
                <w:color w:val="215868" w:themeColor="accent5" w:themeShade="80"/>
                <w:sz w:val="28"/>
                <w:szCs w:val="28"/>
                <w:u w:val="single"/>
              </w:rPr>
            </w:pPr>
            <w:r w:rsidRPr="002B1F14">
              <w:rPr>
                <w:noProof/>
                <w:lang w:eastAsia="en-AU"/>
              </w:rPr>
              <mc:AlternateContent>
                <mc:Choice Requires="wps">
                  <w:drawing>
                    <wp:anchor distT="0" distB="0" distL="114300" distR="114300" simplePos="0" relativeHeight="251693056" behindDoc="0" locked="0" layoutInCell="1" allowOverlap="1" wp14:anchorId="14713207" wp14:editId="25CBE321">
                      <wp:simplePos x="0" y="0"/>
                      <wp:positionH relativeFrom="column">
                        <wp:posOffset>339090</wp:posOffset>
                      </wp:positionH>
                      <wp:positionV relativeFrom="paragraph">
                        <wp:posOffset>385738</wp:posOffset>
                      </wp:positionV>
                      <wp:extent cx="6525895" cy="1828800"/>
                      <wp:effectExtent l="0" t="0" r="27305" b="24130"/>
                      <wp:wrapSquare wrapText="bothSides"/>
                      <wp:docPr id="15" name="Text Box 15"/>
                      <wp:cNvGraphicFramePr/>
                      <a:graphic xmlns:a="http://schemas.openxmlformats.org/drawingml/2006/main">
                        <a:graphicData uri="http://schemas.microsoft.com/office/word/2010/wordprocessingShape">
                          <wps:wsp>
                            <wps:cNvSpPr txBox="1"/>
                            <wps:spPr>
                              <a:xfrm>
                                <a:off x="0" y="0"/>
                                <a:ext cx="6525895" cy="1828800"/>
                              </a:xfrm>
                              <a:prstGeom prst="rect">
                                <a:avLst/>
                              </a:prstGeom>
                              <a:noFill/>
                              <a:ln w="6350">
                                <a:solidFill>
                                  <a:prstClr val="black"/>
                                </a:solidFill>
                              </a:ln>
                              <a:effectLst/>
                            </wps:spPr>
                            <wps:txbx>
                              <w:txbxContent>
                                <w:p w14:paraId="606FA8C4" w14:textId="77777777" w:rsidR="003715D9" w:rsidRPr="00166659" w:rsidRDefault="003715D9" w:rsidP="00AD4614">
                                  <w:pPr>
                                    <w:spacing w:after="0"/>
                                    <w:ind w:left="142" w:right="317"/>
                                    <w:jc w:val="both"/>
                                    <w:rPr>
                                      <w:rFonts w:asciiTheme="minorHAnsi" w:hAnsiTheme="minorHAnsi" w:cstheme="minorHAnsi"/>
                                      <w:b/>
                                    </w:rPr>
                                  </w:pPr>
                                  <w:r w:rsidRPr="00166659">
                                    <w:rPr>
                                      <w:rFonts w:asciiTheme="minorHAnsi" w:hAnsiTheme="minorHAnsi" w:cstheme="minorHAnsi"/>
                                      <w:b/>
                                    </w:rPr>
                                    <w:t>IMPORTANT INFORMATION</w:t>
                                  </w:r>
                                </w:p>
                                <w:p w14:paraId="36AA518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Additional terms may be included in this agreement if:</w:t>
                                  </w:r>
                                </w:p>
                                <w:p w14:paraId="3F06783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 both the lessor and tenant agree to the terms; and</w:t>
                                  </w:r>
                                </w:p>
                                <w:p w14:paraId="763EBD74"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(b) they do not conflict with the </w:t>
                                  </w:r>
                                  <w:r w:rsidRPr="000822E4">
                                    <w:rPr>
                                      <w:rFonts w:asciiTheme="minorHAnsi" w:hAnsiTheme="minorHAnsi" w:cstheme="minorHAnsi"/>
                                      <w:i/>
                                      <w:sz w:val="20"/>
                                      <w:szCs w:val="20"/>
                                    </w:rPr>
                                    <w:t>Residential Tenancies Act 1987</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the </w:t>
                                  </w:r>
                                  <w:r w:rsidRPr="006204C5">
                                    <w:rPr>
                                      <w:rFonts w:asciiTheme="minorHAnsi" w:hAnsiTheme="minorHAnsi" w:cstheme="minorHAnsi"/>
                                      <w:i/>
                                      <w:sz w:val="20"/>
                                      <w:szCs w:val="20"/>
                                    </w:rPr>
                                    <w:t>Residential Tenancies Regulations 1989</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or any other law; and</w:t>
                                  </w:r>
                                </w:p>
                                <w:p w14:paraId="5FF7056C"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(c) they do not breach the provisions about unfair contract terms in the </w:t>
                                  </w:r>
                                  <w:r w:rsidRPr="000822E4">
                                    <w:rPr>
                                      <w:rFonts w:asciiTheme="minorHAnsi" w:hAnsiTheme="minorHAnsi" w:cstheme="minorHAnsi"/>
                                      <w:i/>
                                      <w:sz w:val="20"/>
                                      <w:szCs w:val="20"/>
                                    </w:rPr>
                                    <w:t>Fair Trading Act 2010</w:t>
                                  </w:r>
                                  <w:r w:rsidRPr="000822E4">
                                    <w:rPr>
                                      <w:rFonts w:asciiTheme="minorHAnsi" w:hAnsiTheme="minorHAnsi" w:cstheme="minorHAnsi"/>
                                      <w:sz w:val="20"/>
                                      <w:szCs w:val="20"/>
                                    </w:rPr>
                                    <w:t>; and</w:t>
                                  </w:r>
                                </w:p>
                                <w:p w14:paraId="2297EADC" w14:textId="77777777" w:rsidR="003715D9" w:rsidRPr="008B7977" w:rsidRDefault="003715D9" w:rsidP="00AD4614">
                                  <w:pPr>
                                    <w:spacing w:after="0"/>
                                    <w:ind w:left="142" w:right="317"/>
                                    <w:jc w:val="both"/>
                                    <w:rPr>
                                      <w:rFonts w:cstheme="minorHAnsi"/>
                                      <w:sz w:val="20"/>
                                      <w:szCs w:val="20"/>
                                    </w:rPr>
                                  </w:pPr>
                                  <w:r w:rsidRPr="000822E4">
                                    <w:rPr>
                                      <w:rFonts w:asciiTheme="minorHAnsi" w:hAnsiTheme="minorHAnsi" w:cstheme="minorHAnsi"/>
                                      <w:sz w:val="20"/>
                                      <w:szCs w:val="20"/>
                                    </w:rPr>
                                    <w:t>(d) they do not conflict with the standard terms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4713207" id="_x0000_t202" coordsize="21600,21600" o:spt="202" path="m,l,21600r21600,l21600,xe">
                      <v:stroke joinstyle="miter"/>
                      <v:path gradientshapeok="t" o:connecttype="rect"/>
                    </v:shapetype>
                    <v:shape id="Text Box 15" o:spid="_x0000_s1026" type="#_x0000_t202" style="position:absolute;left:0;text-align:left;margin-left:26.7pt;margin-top:30.35pt;width:513.85pt;height:2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" filled="f" strokeweight=".5pt">
                      <v:textbox style="mso-fit-shape-to-text:t">
                        <w:txbxContent>
                          <w:p w14:paraId="606FA8C4" w14:textId="77777777" w:rsidR="003715D9" w:rsidRPr="00166659" w:rsidRDefault="003715D9" w:rsidP="00AD4614">
                            <w:pPr>
                              <w:spacing w:after="0"/>
                              <w:ind w:left="142" w:right="317"/>
                              <w:jc w:val="both"/>
                              <w:rPr>
                                <w:rFonts w:asciiTheme="minorHAnsi" w:hAnsiTheme="minorHAnsi" w:cstheme="minorHAnsi"/>
                                <w:b/>
                              </w:rPr>
                            </w:pPr>
                            <w:r w:rsidRPr="00166659">
                              <w:rPr>
                                <w:rFonts w:asciiTheme="minorHAnsi" w:hAnsiTheme="minorHAnsi" w:cstheme="minorHAnsi"/>
                                <w:b/>
                              </w:rPr>
                              <w:t>IMPORTANT INFORMATION</w:t>
                            </w:r>
                          </w:p>
                          <w:p w14:paraId="36AA518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Additional terms may be included in this agreement if:</w:t>
                            </w:r>
                          </w:p>
                          <w:p w14:paraId="3F067837"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(a) both the lessor and tenant agree to the terms; and</w:t>
                            </w:r>
                          </w:p>
                          <w:p w14:paraId="763EBD74"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(b) they do not conflict with the </w:t>
                            </w:r>
                            <w:r w:rsidRPr="000822E4">
                              <w:rPr>
                                <w:rFonts w:asciiTheme="minorHAnsi" w:hAnsiTheme="minorHAnsi" w:cstheme="minorHAnsi"/>
                                <w:i/>
                                <w:sz w:val="20"/>
                                <w:szCs w:val="20"/>
                              </w:rPr>
                              <w:t>Residential Tenancies Act 1987</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the </w:t>
                            </w:r>
                            <w:r w:rsidRPr="006204C5">
                              <w:rPr>
                                <w:rFonts w:asciiTheme="minorHAnsi" w:hAnsiTheme="minorHAnsi" w:cstheme="minorHAnsi"/>
                                <w:i/>
                                <w:sz w:val="20"/>
                                <w:szCs w:val="20"/>
                              </w:rPr>
                              <w:t>Residential Tenancies Regulations 1989</w:t>
                            </w:r>
                            <w:r w:rsidRPr="009D5A3E">
                              <w:rPr>
                                <w:rFonts w:asciiTheme="minorHAnsi" w:hAnsiTheme="minorHAnsi" w:cstheme="minorHAnsi"/>
                                <w:sz w:val="20"/>
                                <w:szCs w:val="20"/>
                              </w:rPr>
                              <w:t>,</w:t>
                            </w:r>
                            <w:r w:rsidRPr="000822E4">
                              <w:rPr>
                                <w:rFonts w:asciiTheme="minorHAnsi" w:hAnsiTheme="minorHAnsi" w:cstheme="minorHAnsi"/>
                                <w:sz w:val="20"/>
                                <w:szCs w:val="20"/>
                              </w:rPr>
                              <w:t xml:space="preserve"> or any other law; and</w:t>
                            </w:r>
                          </w:p>
                          <w:p w14:paraId="5FF7056C" w14:textId="77777777" w:rsidR="003715D9" w:rsidRPr="000822E4" w:rsidRDefault="003715D9" w:rsidP="00AD4614">
                            <w:pPr>
                              <w:spacing w:after="0"/>
                              <w:ind w:left="142" w:right="317"/>
                              <w:jc w:val="both"/>
                              <w:rPr>
                                <w:rFonts w:asciiTheme="minorHAnsi" w:hAnsiTheme="minorHAnsi" w:cstheme="minorHAnsi"/>
                                <w:sz w:val="20"/>
                                <w:szCs w:val="20"/>
                              </w:rPr>
                            </w:pPr>
                            <w:r w:rsidRPr="000822E4">
                              <w:rPr>
                                <w:rFonts w:asciiTheme="minorHAnsi" w:hAnsiTheme="minorHAnsi" w:cstheme="minorHAnsi"/>
                                <w:sz w:val="20"/>
                                <w:szCs w:val="20"/>
                              </w:rPr>
                              <w:t xml:space="preserve">(c) they do not breach the provisions about unfair contract terms in the </w:t>
                            </w:r>
                            <w:r w:rsidRPr="000822E4">
                              <w:rPr>
                                <w:rFonts w:asciiTheme="minorHAnsi" w:hAnsiTheme="minorHAnsi" w:cstheme="minorHAnsi"/>
                                <w:i/>
                                <w:sz w:val="20"/>
                                <w:szCs w:val="20"/>
                              </w:rPr>
                              <w:t>Fair Trading Act 2010</w:t>
                            </w:r>
                            <w:r w:rsidRPr="000822E4">
                              <w:rPr>
                                <w:rFonts w:asciiTheme="minorHAnsi" w:hAnsiTheme="minorHAnsi" w:cstheme="minorHAnsi"/>
                                <w:sz w:val="20"/>
                                <w:szCs w:val="20"/>
                              </w:rPr>
                              <w:t>; and</w:t>
                            </w:r>
                          </w:p>
                          <w:p w14:paraId="2297EADC" w14:textId="77777777" w:rsidR="003715D9" w:rsidRPr="008B7977" w:rsidRDefault="003715D9" w:rsidP="00AD4614">
                            <w:pPr>
                              <w:spacing w:after="0"/>
                              <w:ind w:left="142" w:right="317"/>
                              <w:jc w:val="both"/>
                              <w:rPr>
                                <w:rFonts w:cstheme="minorHAnsi"/>
                                <w:sz w:val="20"/>
                                <w:szCs w:val="20"/>
                              </w:rPr>
                            </w:pPr>
                            <w:r w:rsidRPr="000822E4">
                              <w:rPr>
                                <w:rFonts w:asciiTheme="minorHAnsi" w:hAnsiTheme="minorHAnsi" w:cstheme="minorHAnsi"/>
                                <w:sz w:val="20"/>
                                <w:szCs w:val="20"/>
                              </w:rPr>
                              <w:t>(d) they do not conflict with the standard terms of this agreement.</w:t>
                            </w:r>
                          </w:p>
                        </w:txbxContent>
                      </v:textbox>
                      <w10:wrap type="square"/>
                    </v:shape>
                  </w:pict>
                </mc:Fallback>
              </mc:AlternateContent>
            </w:r>
            <w:r w:rsidR="000822E4" w:rsidRPr="002B1F14">
              <w:rPr>
                <w:rFonts w:asciiTheme="minorHAnsi" w:hAnsiTheme="minorHAnsi" w:cstheme="minorHAnsi"/>
                <w:b/>
                <w:sz w:val="28"/>
                <w:szCs w:val="28"/>
                <w:u w:val="single"/>
              </w:rPr>
              <w:t>PART C</w:t>
            </w:r>
          </w:p>
          <w:p w14:paraId="7966375C" w14:textId="34E8CE13" w:rsidR="00873C82" w:rsidRDefault="00873C82" w:rsidP="00593F03">
            <w:pPr>
              <w:ind w:left="313"/>
              <w:jc w:val="both"/>
              <w:rPr>
                <w:rFonts w:asciiTheme="minorHAnsi" w:hAnsiTheme="minorHAnsi" w:cstheme="minorHAnsi"/>
                <w:sz w:val="20"/>
                <w:szCs w:val="20"/>
              </w:rPr>
            </w:pPr>
          </w:p>
          <w:p w14:paraId="6166C081" w14:textId="77777777" w:rsidR="00873C82" w:rsidRDefault="000822E4" w:rsidP="00593F03">
            <w:pPr>
              <w:ind w:left="313"/>
              <w:jc w:val="both"/>
              <w:rPr>
                <w:rFonts w:asciiTheme="minorHAnsi" w:hAnsiTheme="minorHAnsi" w:cstheme="minorHAnsi"/>
                <w:sz w:val="20"/>
                <w:szCs w:val="20"/>
              </w:rPr>
            </w:pPr>
            <w:r w:rsidRPr="000822E4">
              <w:rPr>
                <w:rFonts w:asciiTheme="minorHAnsi" w:hAnsiTheme="minorHAnsi" w:cstheme="minorHAnsi"/>
                <w:sz w:val="20"/>
                <w:szCs w:val="20"/>
              </w:rPr>
              <w:t xml:space="preserve">ADDITIONAL TERMS ARE NOT REQUIRED BY THE </w:t>
            </w:r>
            <w:r w:rsidRPr="000822E4">
              <w:rPr>
                <w:rFonts w:asciiTheme="minorHAnsi" w:hAnsiTheme="minorHAnsi" w:cstheme="minorHAnsi"/>
                <w:i/>
                <w:sz w:val="20"/>
                <w:szCs w:val="20"/>
              </w:rPr>
              <w:t>RESIDENTIAL TENANCIES ACT 1987</w:t>
            </w:r>
            <w:r w:rsidRPr="000822E4">
              <w:rPr>
                <w:rFonts w:asciiTheme="minorHAnsi" w:hAnsiTheme="minorHAnsi" w:cstheme="minorHAnsi"/>
                <w:sz w:val="20"/>
                <w:szCs w:val="20"/>
              </w:rPr>
              <w:t>. HOWEVER, ONCE THE PARTIES SIGN THIS AGREEMENT, THE ADDITIONAL TERMS ARE BINDING UPON THE PARTIES UNLESS THE TERM IS FOUND TO BE UNLAWFUL.</w:t>
            </w:r>
          </w:p>
          <w:p w14:paraId="5303E116" w14:textId="7D864BC5" w:rsidR="006E6743" w:rsidRPr="00332A0D" w:rsidRDefault="00873C82" w:rsidP="00332A0D">
            <w:pPr>
              <w:spacing w:before="120" w:after="240" w:line="480" w:lineRule="auto"/>
              <w:ind w:left="313"/>
              <w:rPr>
                <w:rFonts w:asciiTheme="minorHAnsi" w:hAnsiTheme="minorHAnsi" w:cstheme="minorHAnsi"/>
                <w:sz w:val="20"/>
                <w:szCs w:val="20"/>
              </w:rPr>
            </w:pPr>
            <w:r>
              <w:rPr>
                <w:rFonts w:asciiTheme="minorHAnsi" w:hAnsiTheme="minorHAnsi" w:cstheme="minorHAnsi"/>
                <w:sz w:val="20"/>
                <w:szCs w:val="20"/>
              </w:rPr>
              <w:t>ADDITIONAL</w:t>
            </w:r>
            <w:r w:rsidR="00AD4614">
              <w:rPr>
                <w:rFonts w:asciiTheme="minorHAnsi" w:hAnsiTheme="minorHAnsi" w:cstheme="minorHAnsi"/>
                <w:sz w:val="20"/>
                <w:szCs w:val="20"/>
              </w:rPr>
              <w:t xml:space="preserve"> </w:t>
            </w:r>
            <w:r>
              <w:rPr>
                <w:rFonts w:asciiTheme="minorHAnsi" w:hAnsiTheme="minorHAnsi" w:cstheme="minorHAnsi"/>
                <w:sz w:val="20"/>
                <w:szCs w:val="20"/>
              </w:rPr>
              <w:t>TERMS: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23DA">
              <w:rPr>
                <w:rFonts w:asciiTheme="minorHAnsi" w:hAnsiTheme="minorHAnsi" w:cstheme="minorHAnsi"/>
                <w:sz w:val="20"/>
                <w:szCs w:val="20"/>
              </w:rPr>
              <w:t>__________________</w:t>
            </w:r>
            <w:r>
              <w:rPr>
                <w:rFonts w:asciiTheme="minorHAnsi" w:hAnsiTheme="minorHAnsi" w:cstheme="minorHAnsi"/>
                <w:sz w:val="20"/>
                <w:szCs w:val="20"/>
              </w:rPr>
              <w:t>____</w:t>
            </w:r>
          </w:p>
          <w:p w14:paraId="41ECDD51" w14:textId="77777777" w:rsidR="006E6743" w:rsidRDefault="006E6743" w:rsidP="00332A0D">
            <w:pPr>
              <w:rPr>
                <w:rFonts w:asciiTheme="minorHAnsi" w:hAnsiTheme="minorHAnsi" w:cstheme="minorHAnsi"/>
                <w:b/>
                <w:sz w:val="20"/>
                <w:szCs w:val="20"/>
              </w:rPr>
            </w:pPr>
          </w:p>
          <w:p w14:paraId="37A28ABC" w14:textId="08D52364" w:rsidR="000822E4" w:rsidRPr="00873C82" w:rsidRDefault="000822E4" w:rsidP="00593F03">
            <w:pPr>
              <w:ind w:left="313"/>
              <w:rPr>
                <w:rFonts w:asciiTheme="minorHAnsi" w:hAnsiTheme="minorHAnsi" w:cstheme="minorHAnsi"/>
                <w:b/>
                <w:sz w:val="20"/>
                <w:szCs w:val="20"/>
              </w:rPr>
            </w:pPr>
            <w:r w:rsidRPr="00873C82">
              <w:rPr>
                <w:rFonts w:asciiTheme="minorHAnsi" w:hAnsiTheme="minorHAnsi" w:cstheme="minorHAnsi"/>
                <w:b/>
                <w:sz w:val="20"/>
                <w:szCs w:val="20"/>
              </w:rPr>
              <w:t>THE LESSOR AND T</w:t>
            </w:r>
            <w:r w:rsidR="00873C82">
              <w:rPr>
                <w:rFonts w:asciiTheme="minorHAnsi" w:hAnsiTheme="minorHAnsi" w:cstheme="minorHAnsi"/>
                <w:b/>
                <w:sz w:val="20"/>
                <w:szCs w:val="20"/>
              </w:rPr>
              <w:t xml:space="preserve">ENANT ENTER INTO THIS AGREEMENT </w:t>
            </w:r>
            <w:r w:rsidRPr="00873C82">
              <w:rPr>
                <w:rFonts w:asciiTheme="minorHAnsi" w:hAnsiTheme="minorHAnsi" w:cstheme="minorHAnsi"/>
                <w:b/>
                <w:sz w:val="20"/>
                <w:szCs w:val="20"/>
              </w:rPr>
              <w:t>AND AGREE TO ALL ITS TERMS.</w:t>
            </w:r>
          </w:p>
          <w:p w14:paraId="71B12F40" w14:textId="77777777" w:rsidR="000822E4" w:rsidRDefault="00873C82" w:rsidP="00593F03">
            <w:pPr>
              <w:spacing w:after="0"/>
              <w:ind w:left="313"/>
              <w:rPr>
                <w:rFonts w:asciiTheme="minorHAnsi" w:hAnsiTheme="minorHAnsi" w:cstheme="minorHAnsi"/>
                <w:b/>
                <w:sz w:val="20"/>
                <w:szCs w:val="20"/>
              </w:rPr>
            </w:pPr>
            <w:r>
              <w:rPr>
                <w:rFonts w:asciiTheme="minorHAnsi" w:hAnsiTheme="minorHAnsi" w:cstheme="minorHAnsi"/>
                <w:sz w:val="20"/>
                <w:szCs w:val="20"/>
              </w:rPr>
              <w:t>Signed by the</w:t>
            </w:r>
            <w:r w:rsidR="000822E4" w:rsidRPr="00873C82">
              <w:rPr>
                <w:rFonts w:asciiTheme="minorHAnsi" w:hAnsiTheme="minorHAnsi" w:cstheme="minorHAnsi"/>
                <w:b/>
                <w:sz w:val="20"/>
                <w:szCs w:val="20"/>
              </w:rPr>
              <w:t xml:space="preserve"> LESSOR/PROPERTY MANAGER</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6"/>
              <w:gridCol w:w="4009"/>
              <w:gridCol w:w="2160"/>
            </w:tblGrid>
            <w:tr w:rsidR="00D10EA9" w14:paraId="283F89DC" w14:textId="77777777" w:rsidTr="005339E9">
              <w:trPr>
                <w:trHeight w:val="1134"/>
              </w:trPr>
              <w:tc>
                <w:tcPr>
                  <w:tcW w:w="3966" w:type="dxa"/>
                  <w:tcMar>
                    <w:top w:w="28" w:type="dxa"/>
                    <w:left w:w="28" w:type="dxa"/>
                    <w:bottom w:w="28" w:type="dxa"/>
                    <w:right w:w="28" w:type="dxa"/>
                  </w:tcMar>
                  <w:vAlign w:val="bottom"/>
                </w:tcPr>
                <w:p w14:paraId="356EAC1A" w14:textId="77777777" w:rsidR="00D10EA9" w:rsidRDefault="00D10EA9"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71CD330A" w14:textId="77777777" w:rsidR="00D10EA9" w:rsidRPr="00D10EA9" w:rsidRDefault="00D10EA9" w:rsidP="00593F03">
                  <w:pPr>
                    <w:ind w:left="313"/>
                    <w:rPr>
                      <w:rFonts w:asciiTheme="minorHAnsi" w:hAnsiTheme="minorHAnsi" w:cstheme="minorHAnsi"/>
                      <w:sz w:val="16"/>
                      <w:szCs w:val="16"/>
                    </w:rPr>
                  </w:pPr>
                  <w:r w:rsidRPr="00D10EA9">
                    <w:rPr>
                      <w:rFonts w:asciiTheme="minorHAnsi" w:hAnsiTheme="minorHAnsi" w:cstheme="minorHAnsi"/>
                      <w:sz w:val="16"/>
                      <w:szCs w:val="16"/>
                    </w:rPr>
                    <w:t>[Signature of lessor/property manager]</w:t>
                  </w:r>
                </w:p>
              </w:tc>
              <w:tc>
                <w:tcPr>
                  <w:tcW w:w="4009" w:type="dxa"/>
                  <w:tcMar>
                    <w:top w:w="28" w:type="dxa"/>
                    <w:left w:w="28" w:type="dxa"/>
                    <w:bottom w:w="28" w:type="dxa"/>
                    <w:right w:w="28" w:type="dxa"/>
                  </w:tcMar>
                  <w:vAlign w:val="bottom"/>
                </w:tcPr>
                <w:p w14:paraId="682BFF6A" w14:textId="77777777" w:rsidR="00D10EA9" w:rsidRPr="00D10EA9" w:rsidRDefault="00D10EA9"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7AF27E37" w14:textId="7D46C40E" w:rsidR="00D10EA9" w:rsidRDefault="00D10EA9" w:rsidP="00593F03">
                  <w:pPr>
                    <w:ind w:left="313"/>
                    <w:rPr>
                      <w:rFonts w:asciiTheme="minorHAnsi" w:hAnsiTheme="minorHAnsi" w:cstheme="minorHAnsi"/>
                      <w:sz w:val="20"/>
                      <w:szCs w:val="20"/>
                    </w:rPr>
                  </w:pPr>
                  <w:r>
                    <w:rPr>
                      <w:rFonts w:asciiTheme="minorHAnsi" w:hAnsiTheme="minorHAnsi" w:cstheme="minorHAnsi"/>
                      <w:sz w:val="20"/>
                      <w:szCs w:val="20"/>
                    </w:rPr>
                    <w:t>______/______/____</w:t>
                  </w:r>
                </w:p>
                <w:p w14:paraId="43E0F5B9" w14:textId="77777777" w:rsidR="00D10EA9" w:rsidRPr="00D10EA9" w:rsidRDefault="00D10EA9" w:rsidP="00593F03">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bl>
          <w:p w14:paraId="2898739F" w14:textId="77777777" w:rsidR="000822E4" w:rsidRDefault="00873C82" w:rsidP="00593F03">
            <w:pPr>
              <w:spacing w:before="360" w:after="0"/>
              <w:ind w:left="313"/>
              <w:rPr>
                <w:rFonts w:asciiTheme="minorHAnsi" w:hAnsiTheme="minorHAnsi" w:cstheme="minorHAnsi"/>
                <w:b/>
                <w:sz w:val="20"/>
                <w:szCs w:val="20"/>
              </w:rPr>
            </w:pPr>
            <w:r>
              <w:rPr>
                <w:rFonts w:asciiTheme="minorHAnsi" w:hAnsiTheme="minorHAnsi" w:cstheme="minorHAnsi"/>
                <w:sz w:val="20"/>
                <w:szCs w:val="20"/>
              </w:rPr>
              <w:t>Signed by the</w:t>
            </w:r>
            <w:r w:rsidR="000822E4" w:rsidRPr="000822E4">
              <w:rPr>
                <w:rFonts w:asciiTheme="minorHAnsi" w:hAnsiTheme="minorHAnsi" w:cstheme="minorHAnsi"/>
                <w:sz w:val="20"/>
                <w:szCs w:val="20"/>
              </w:rPr>
              <w:t xml:space="preserve"> </w:t>
            </w:r>
            <w:r w:rsidR="000822E4" w:rsidRPr="00873C82">
              <w:rPr>
                <w:rFonts w:asciiTheme="minorHAnsi" w:hAnsiTheme="minorHAnsi" w:cstheme="minorHAnsi"/>
                <w:b/>
                <w:sz w:val="20"/>
                <w:szCs w:val="20"/>
              </w:rPr>
              <w:t>TENANT</w:t>
            </w:r>
            <w:r w:rsidR="00C22E55">
              <w:rPr>
                <w:rFonts w:asciiTheme="minorHAnsi" w:hAnsiTheme="minorHAnsi" w:cstheme="minorHAnsi"/>
                <w:b/>
                <w:sz w:val="20"/>
                <w:szCs w:val="20"/>
              </w:rPr>
              <w:t>/</w:t>
            </w:r>
            <w:r w:rsidR="00D76A3C">
              <w:rPr>
                <w:rFonts w:asciiTheme="minorHAnsi" w:hAnsiTheme="minorHAnsi" w:cstheme="minorHAnsi"/>
                <w:b/>
                <w:sz w:val="20"/>
                <w:szCs w:val="20"/>
              </w:rPr>
              <w:t>S (strike-out non-applicable signature blocks)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6"/>
              <w:gridCol w:w="4009"/>
              <w:gridCol w:w="2160"/>
            </w:tblGrid>
            <w:tr w:rsidR="005351EE" w14:paraId="578328D9" w14:textId="77777777" w:rsidTr="005339E9">
              <w:trPr>
                <w:trHeight w:val="1134"/>
              </w:trPr>
              <w:tc>
                <w:tcPr>
                  <w:tcW w:w="3966" w:type="dxa"/>
                  <w:tcMar>
                    <w:top w:w="28" w:type="dxa"/>
                    <w:left w:w="28" w:type="dxa"/>
                    <w:bottom w:w="28" w:type="dxa"/>
                    <w:right w:w="28" w:type="dxa"/>
                  </w:tcMar>
                  <w:vAlign w:val="bottom"/>
                </w:tcPr>
                <w:p w14:paraId="7B98652A"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206DE443"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32DA9650"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06C548D8" w14:textId="1EDC3EFB"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9882869"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5AAA8C53" w14:textId="77777777" w:rsidTr="005339E9">
              <w:trPr>
                <w:trHeight w:val="1134"/>
              </w:trPr>
              <w:tc>
                <w:tcPr>
                  <w:tcW w:w="3966" w:type="dxa"/>
                  <w:tcMar>
                    <w:top w:w="28" w:type="dxa"/>
                    <w:left w:w="28" w:type="dxa"/>
                    <w:bottom w:w="28" w:type="dxa"/>
                    <w:right w:w="28" w:type="dxa"/>
                  </w:tcMar>
                  <w:vAlign w:val="bottom"/>
                </w:tcPr>
                <w:p w14:paraId="5DC2EB77"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19D01DE2"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60171EEC"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720A29EF" w14:textId="0268DA43"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0AF7ACBD"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736E228A" w14:textId="77777777" w:rsidTr="005339E9">
              <w:trPr>
                <w:trHeight w:val="1134"/>
              </w:trPr>
              <w:tc>
                <w:tcPr>
                  <w:tcW w:w="3966" w:type="dxa"/>
                  <w:tcMar>
                    <w:top w:w="28" w:type="dxa"/>
                    <w:left w:w="28" w:type="dxa"/>
                    <w:bottom w:w="28" w:type="dxa"/>
                    <w:right w:w="28" w:type="dxa"/>
                  </w:tcMar>
                  <w:vAlign w:val="bottom"/>
                </w:tcPr>
                <w:p w14:paraId="5BD638CC"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444DD27C"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7890B9DB"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63370C74" w14:textId="418795A1"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1E5AEC2"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r w:rsidR="005351EE" w14:paraId="456A49FD" w14:textId="77777777" w:rsidTr="005339E9">
              <w:trPr>
                <w:trHeight w:val="1134"/>
              </w:trPr>
              <w:tc>
                <w:tcPr>
                  <w:tcW w:w="3966" w:type="dxa"/>
                  <w:tcMar>
                    <w:top w:w="28" w:type="dxa"/>
                    <w:left w:w="28" w:type="dxa"/>
                    <w:bottom w:w="28" w:type="dxa"/>
                    <w:right w:w="28" w:type="dxa"/>
                  </w:tcMar>
                  <w:vAlign w:val="bottom"/>
                </w:tcPr>
                <w:p w14:paraId="632FEEB5" w14:textId="77777777" w:rsidR="005351EE" w:rsidRDefault="005351EE" w:rsidP="00593F03">
                  <w:pPr>
                    <w:ind w:left="313"/>
                    <w:rPr>
                      <w:rFonts w:asciiTheme="minorHAnsi" w:hAnsiTheme="minorHAnsi" w:cstheme="minorHAnsi"/>
                      <w:sz w:val="16"/>
                      <w:szCs w:val="16"/>
                    </w:rPr>
                  </w:pPr>
                  <w:r>
                    <w:rPr>
                      <w:rFonts w:asciiTheme="minorHAnsi" w:hAnsiTheme="minorHAnsi" w:cstheme="minorHAnsi"/>
                      <w:sz w:val="16"/>
                      <w:szCs w:val="16"/>
                    </w:rPr>
                    <w:t>_____________________________________________</w:t>
                  </w:r>
                </w:p>
                <w:p w14:paraId="40E58938" w14:textId="77777777" w:rsidR="005351EE" w:rsidRPr="00D10EA9" w:rsidRDefault="005351EE" w:rsidP="00593F03">
                  <w:pPr>
                    <w:ind w:left="313"/>
                    <w:rPr>
                      <w:rFonts w:asciiTheme="minorHAnsi" w:hAnsiTheme="minorHAnsi" w:cstheme="minorHAnsi"/>
                      <w:sz w:val="16"/>
                      <w:szCs w:val="16"/>
                    </w:rPr>
                  </w:pPr>
                  <w:r w:rsidRPr="00D10EA9">
                    <w:rPr>
                      <w:rFonts w:asciiTheme="minorHAnsi" w:hAnsiTheme="minorHAnsi" w:cstheme="minorHAnsi"/>
                      <w:sz w:val="16"/>
                      <w:szCs w:val="16"/>
                    </w:rPr>
                    <w:t xml:space="preserve">[Signature of </w:t>
                  </w:r>
                  <w:r>
                    <w:rPr>
                      <w:rFonts w:asciiTheme="minorHAnsi" w:hAnsiTheme="minorHAnsi" w:cstheme="minorHAnsi"/>
                      <w:sz w:val="16"/>
                      <w:szCs w:val="16"/>
                    </w:rPr>
                    <w:t>tenant</w:t>
                  </w:r>
                  <w:r w:rsidRPr="00D10EA9">
                    <w:rPr>
                      <w:rFonts w:asciiTheme="minorHAnsi" w:hAnsiTheme="minorHAnsi" w:cstheme="minorHAnsi"/>
                      <w:sz w:val="16"/>
                      <w:szCs w:val="16"/>
                    </w:rPr>
                    <w:t>]</w:t>
                  </w:r>
                </w:p>
              </w:tc>
              <w:tc>
                <w:tcPr>
                  <w:tcW w:w="4009" w:type="dxa"/>
                  <w:tcMar>
                    <w:top w:w="28" w:type="dxa"/>
                    <w:left w:w="28" w:type="dxa"/>
                    <w:bottom w:w="28" w:type="dxa"/>
                    <w:right w:w="28" w:type="dxa"/>
                  </w:tcMar>
                  <w:vAlign w:val="bottom"/>
                </w:tcPr>
                <w:p w14:paraId="40CDFFA9" w14:textId="77777777" w:rsidR="005351EE" w:rsidRPr="00D10EA9" w:rsidRDefault="005351EE" w:rsidP="00593F03">
                  <w:pPr>
                    <w:ind w:left="313"/>
                    <w:rPr>
                      <w:rFonts w:asciiTheme="minorHAnsi" w:hAnsiTheme="minorHAnsi" w:cstheme="minorHAnsi"/>
                      <w:sz w:val="16"/>
                      <w:szCs w:val="16"/>
                    </w:rPr>
                  </w:pPr>
                </w:p>
              </w:tc>
              <w:tc>
                <w:tcPr>
                  <w:tcW w:w="2160" w:type="dxa"/>
                  <w:tcMar>
                    <w:top w:w="28" w:type="dxa"/>
                    <w:left w:w="28" w:type="dxa"/>
                    <w:bottom w:w="28" w:type="dxa"/>
                    <w:right w:w="28" w:type="dxa"/>
                  </w:tcMar>
                  <w:vAlign w:val="bottom"/>
                </w:tcPr>
                <w:p w14:paraId="39D5D9D3" w14:textId="56EA92AD" w:rsidR="005351EE" w:rsidRDefault="005351EE" w:rsidP="005339E9">
                  <w:pPr>
                    <w:ind w:left="313"/>
                    <w:rPr>
                      <w:rFonts w:asciiTheme="minorHAnsi" w:hAnsiTheme="minorHAnsi" w:cstheme="minorHAnsi"/>
                      <w:sz w:val="20"/>
                      <w:szCs w:val="20"/>
                    </w:rPr>
                  </w:pPr>
                  <w:r>
                    <w:rPr>
                      <w:rFonts w:asciiTheme="minorHAnsi" w:hAnsiTheme="minorHAnsi" w:cstheme="minorHAnsi"/>
                      <w:sz w:val="20"/>
                      <w:szCs w:val="20"/>
                    </w:rPr>
                    <w:t>______/______/____</w:t>
                  </w:r>
                </w:p>
                <w:p w14:paraId="5C124EEA" w14:textId="77777777" w:rsidR="005351EE" w:rsidRPr="00D10EA9" w:rsidRDefault="005351EE" w:rsidP="005339E9">
                  <w:pPr>
                    <w:ind w:left="313"/>
                    <w:rPr>
                      <w:rFonts w:asciiTheme="minorHAnsi" w:hAnsiTheme="minorHAnsi" w:cstheme="minorHAnsi"/>
                      <w:b/>
                      <w:sz w:val="16"/>
                      <w:szCs w:val="16"/>
                    </w:rPr>
                  </w:pPr>
                  <w:r w:rsidRPr="00D10EA9">
                    <w:rPr>
                      <w:rFonts w:asciiTheme="minorHAnsi" w:hAnsiTheme="minorHAnsi" w:cstheme="minorHAnsi"/>
                      <w:sz w:val="16"/>
                      <w:szCs w:val="16"/>
                    </w:rPr>
                    <w:t>Date</w:t>
                  </w:r>
                </w:p>
              </w:tc>
            </w:tr>
          </w:tbl>
          <w:p w14:paraId="19A546BB" w14:textId="3EF4DDBA" w:rsidR="00C22D40" w:rsidRPr="00D76A3C" w:rsidRDefault="00D76A3C" w:rsidP="00C22D40">
            <w:pPr>
              <w:tabs>
                <w:tab w:val="left" w:pos="5745"/>
              </w:tabs>
              <w:spacing w:after="360"/>
              <w:ind w:left="313"/>
              <w:rPr>
                <w:rFonts w:asciiTheme="minorHAnsi" w:hAnsiTheme="minorHAnsi" w:cstheme="minorHAnsi"/>
                <w:sz w:val="16"/>
                <w:szCs w:val="16"/>
              </w:rPr>
            </w:pPr>
            <w:r>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6911140F" wp14:editId="4F3B7F3B">
                      <wp:simplePos x="0" y="0"/>
                      <wp:positionH relativeFrom="column">
                        <wp:posOffset>-87630</wp:posOffset>
                      </wp:positionH>
                      <wp:positionV relativeFrom="paragraph">
                        <wp:posOffset>455820</wp:posOffset>
                      </wp:positionV>
                      <wp:extent cx="7175500" cy="1160890"/>
                      <wp:effectExtent l="0" t="0" r="6350" b="1270"/>
                      <wp:wrapNone/>
                      <wp:docPr id="1" name="Text Box 1"/>
                      <wp:cNvGraphicFramePr/>
                      <a:graphic xmlns:a="http://schemas.openxmlformats.org/drawingml/2006/main">
                        <a:graphicData uri="http://schemas.microsoft.com/office/word/2010/wordprocessingShape">
                          <wps:wsp>
                            <wps:cNvSpPr txBox="1"/>
                            <wps:spPr>
                              <a:xfrm>
                                <a:off x="0" y="0"/>
                                <a:ext cx="7175500" cy="116089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8744D" w14:textId="489BBC22" w:rsidR="003715D9" w:rsidRPr="00C70EC6" w:rsidRDefault="003715D9" w:rsidP="0063033A">
                                  <w:pPr>
                                    <w:jc w:val="both"/>
                                    <w:rPr>
                                      <w:rFonts w:asciiTheme="minorHAnsi" w:hAnsiTheme="minorHAnsi" w:cstheme="minorHAnsi"/>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w:t>
                                  </w:r>
                                  <w:r>
                                    <w:rPr>
                                      <w:rFonts w:asciiTheme="minorHAnsi" w:hAnsiTheme="minorHAnsi" w:cstheme="minorHAnsi"/>
                                      <w:sz w:val="22"/>
                                      <w:szCs w:val="22"/>
                                    </w:rPr>
                                    <w:t xml:space="preserve">ut </w:t>
                                  </w:r>
                                  <w:r w:rsidRPr="001453EC">
                                    <w:rPr>
                                      <w:rFonts w:asciiTheme="minorHAnsi" w:hAnsiTheme="minorHAnsi" w:cstheme="minorHAnsi"/>
                                      <w:sz w:val="22"/>
                                      <w:szCs w:val="22"/>
                                    </w:rPr>
                                    <w:t>rights</w:t>
                                  </w:r>
                                  <w:r>
                                    <w:rPr>
                                      <w:rFonts w:asciiTheme="minorHAnsi" w:hAnsiTheme="minorHAnsi" w:cstheme="minorHAnsi"/>
                                      <w:sz w:val="22"/>
                                      <w:szCs w:val="22"/>
                                    </w:rPr>
                                    <w:t xml:space="preserve"> and obligations as a lessor or tenant</w:t>
                                  </w:r>
                                  <w:r w:rsidRPr="001453EC">
                                    <w:rPr>
                                      <w:rFonts w:asciiTheme="minorHAnsi" w:hAnsiTheme="minorHAnsi" w:cstheme="minorHAnsi"/>
                                      <w:sz w:val="22"/>
                                      <w:szCs w:val="22"/>
                                    </w:rPr>
                                    <w:t xml:space="preserve">,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B227AD">
                                    <w:rPr>
                                      <w:rFonts w:asciiTheme="minorHAnsi" w:hAnsiTheme="minorHAnsi" w:cstheme="minorHAnsi"/>
                                      <w:sz w:val="22"/>
                                      <w:szCs w:val="22"/>
                                    </w:rPr>
                                    <w:t>1300 30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40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54</w:t>
                                  </w:r>
                                  <w:r w:rsidRPr="001453EC">
                                    <w:rPr>
                                      <w:rFonts w:asciiTheme="minorHAnsi" w:hAnsiTheme="minorHAnsi" w:cstheme="minorHAnsi"/>
                                      <w:sz w:val="22"/>
                                      <w:szCs w:val="22"/>
                                    </w:rPr>
                                    <w:t xml:space="preserve"> or</w:t>
                                  </w:r>
                                  <w:r w:rsidR="005866AD">
                                    <w:rPr>
                                      <w:rFonts w:asciiTheme="minorHAnsi" w:hAnsiTheme="minorHAnsi" w:cstheme="minorHAnsi"/>
                                      <w:sz w:val="22"/>
                                      <w:szCs w:val="22"/>
                                    </w:rPr>
                                    <w:t xml:space="preserve"> </w:t>
                                  </w:r>
                                  <w:hyperlink r:id="rId13" w:history="1">
                                    <w:r w:rsidR="005866AD" w:rsidRPr="005966C5">
                                      <w:rPr>
                                        <w:rStyle w:val="Hyperlink"/>
                                        <w:rFonts w:asciiTheme="minorHAnsi" w:hAnsiTheme="minorHAnsi" w:cstheme="minorHAnsi"/>
                                        <w:sz w:val="22"/>
                                        <w:szCs w:val="22"/>
                                      </w:rPr>
                                      <w:t>www.consumerprotection.wa.gov.au/renting-home</w:t>
                                    </w:r>
                                  </w:hyperlink>
                                  <w:r w:rsidR="00C511E5">
                                    <w:rPr>
                                      <w:rFonts w:asciiTheme="minorHAnsi" w:hAnsiTheme="minorHAnsi" w:cstheme="minorHAnsi"/>
                                      <w:sz w:val="22"/>
                                      <w:szCs w:val="22"/>
                                    </w:rPr>
                                    <w:t>.</w:t>
                                  </w:r>
                                </w:p>
                                <w:p w14:paraId="29F28365" w14:textId="4D0A066E" w:rsidR="003715D9" w:rsidRPr="00125FBC" w:rsidRDefault="003715D9" w:rsidP="0063033A">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w:t>
                                  </w:r>
                                  <w:r w:rsidR="006314DD">
                                    <w:rPr>
                                      <w:rFonts w:asciiTheme="minorHAnsi" w:hAnsiTheme="minorHAnsi" w:cstheme="minorHAnsi"/>
                                      <w:sz w:val="22"/>
                                      <w:szCs w:val="22"/>
                                    </w:rPr>
                                    <w:t xml:space="preserve"> </w:t>
                                  </w:r>
                                  <w:r w:rsidRPr="001453EC">
                                    <w:rPr>
                                      <w:rFonts w:asciiTheme="minorHAnsi" w:hAnsiTheme="minorHAnsi" w:cstheme="minorHAnsi"/>
                                      <w:sz w:val="22"/>
                                      <w:szCs w:val="22"/>
                                    </w:rPr>
                                    <w:t>30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40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A76FDD" w14:textId="77777777" w:rsidR="003715D9" w:rsidRDefault="00371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1140F" id="Text Box 1" o:spid="_x0000_s1027" type="#_x0000_t202" style="position:absolute;left:0;text-align:left;margin-left:-6.9pt;margin-top:35.9pt;width:565pt;height:9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" fillcolor="#daeef3 [664]" stroked="f" strokeweight=".5pt">
                      <v:textbox>
                        <w:txbxContent>
                          <w:p w14:paraId="2BD8744D" w14:textId="489BBC22" w:rsidR="003715D9" w:rsidRPr="00C70EC6" w:rsidRDefault="003715D9" w:rsidP="0063033A">
                            <w:pPr>
                              <w:jc w:val="both"/>
                              <w:rPr>
                                <w:rFonts w:asciiTheme="minorHAnsi" w:hAnsiTheme="minorHAnsi" w:cstheme="minorHAnsi"/>
                                <w:sz w:val="22"/>
                                <w:szCs w:val="22"/>
                              </w:rPr>
                            </w:pPr>
                            <w:r w:rsidRPr="001453EC">
                              <w:rPr>
                                <w:rFonts w:asciiTheme="minorHAnsi" w:hAnsiTheme="minorHAnsi" w:cstheme="minorHAnsi"/>
                                <w:b/>
                                <w:sz w:val="22"/>
                                <w:szCs w:val="22"/>
                              </w:rPr>
                              <w:t>For further information</w:t>
                            </w:r>
                            <w:r w:rsidRPr="001453EC">
                              <w:rPr>
                                <w:rFonts w:asciiTheme="minorHAnsi" w:hAnsiTheme="minorHAnsi" w:cstheme="minorHAnsi"/>
                                <w:sz w:val="22"/>
                                <w:szCs w:val="22"/>
                              </w:rPr>
                              <w:t xml:space="preserve"> abo</w:t>
                            </w:r>
                            <w:r>
                              <w:rPr>
                                <w:rFonts w:asciiTheme="minorHAnsi" w:hAnsiTheme="minorHAnsi" w:cstheme="minorHAnsi"/>
                                <w:sz w:val="22"/>
                                <w:szCs w:val="22"/>
                              </w:rPr>
                              <w:t xml:space="preserve">ut </w:t>
                            </w:r>
                            <w:r w:rsidRPr="001453EC">
                              <w:rPr>
                                <w:rFonts w:asciiTheme="minorHAnsi" w:hAnsiTheme="minorHAnsi" w:cstheme="minorHAnsi"/>
                                <w:sz w:val="22"/>
                                <w:szCs w:val="22"/>
                              </w:rPr>
                              <w:t>rights</w:t>
                            </w:r>
                            <w:r>
                              <w:rPr>
                                <w:rFonts w:asciiTheme="minorHAnsi" w:hAnsiTheme="minorHAnsi" w:cstheme="minorHAnsi"/>
                                <w:sz w:val="22"/>
                                <w:szCs w:val="22"/>
                              </w:rPr>
                              <w:t xml:space="preserve"> and obligations as a lessor or tenant</w:t>
                            </w:r>
                            <w:r w:rsidRPr="001453EC">
                              <w:rPr>
                                <w:rFonts w:asciiTheme="minorHAnsi" w:hAnsiTheme="minorHAnsi" w:cstheme="minorHAnsi"/>
                                <w:sz w:val="22"/>
                                <w:szCs w:val="22"/>
                              </w:rPr>
                              <w:t xml:space="preserve">, refer to the </w:t>
                            </w:r>
                            <w:r w:rsidRPr="001453EC">
                              <w:rPr>
                                <w:rFonts w:asciiTheme="minorHAnsi" w:hAnsiTheme="minorHAnsi" w:cstheme="minorHAnsi"/>
                                <w:i/>
                                <w:sz w:val="22"/>
                                <w:szCs w:val="22"/>
                              </w:rPr>
                              <w:t>Residential Tenancies Act 1987</w:t>
                            </w:r>
                            <w:r w:rsidRPr="001453EC">
                              <w:rPr>
                                <w:rFonts w:asciiTheme="minorHAnsi" w:hAnsiTheme="minorHAnsi" w:cstheme="minorHAnsi"/>
                                <w:sz w:val="22"/>
                                <w:szCs w:val="22"/>
                              </w:rPr>
                              <w:t xml:space="preserve"> or contact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on </w:t>
                            </w:r>
                            <w:r w:rsidRPr="00B227AD">
                              <w:rPr>
                                <w:rFonts w:asciiTheme="minorHAnsi" w:hAnsiTheme="minorHAnsi" w:cstheme="minorHAnsi"/>
                                <w:sz w:val="22"/>
                                <w:szCs w:val="22"/>
                              </w:rPr>
                              <w:t>1300 30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40</w:t>
                            </w:r>
                            <w:r w:rsidR="000D1950">
                              <w:rPr>
                                <w:rFonts w:asciiTheme="minorHAnsi" w:hAnsiTheme="minorHAnsi" w:cstheme="minorHAnsi"/>
                                <w:sz w:val="22"/>
                                <w:szCs w:val="22"/>
                              </w:rPr>
                              <w:t xml:space="preserve"> </w:t>
                            </w:r>
                            <w:r w:rsidRPr="00B227AD">
                              <w:rPr>
                                <w:rFonts w:asciiTheme="minorHAnsi" w:hAnsiTheme="minorHAnsi" w:cstheme="minorHAnsi"/>
                                <w:sz w:val="22"/>
                                <w:szCs w:val="22"/>
                              </w:rPr>
                              <w:t>54</w:t>
                            </w:r>
                            <w:r w:rsidRPr="001453EC">
                              <w:rPr>
                                <w:rFonts w:asciiTheme="minorHAnsi" w:hAnsiTheme="minorHAnsi" w:cstheme="minorHAnsi"/>
                                <w:sz w:val="22"/>
                                <w:szCs w:val="22"/>
                              </w:rPr>
                              <w:t xml:space="preserve"> or</w:t>
                            </w:r>
                            <w:r w:rsidR="005866AD">
                              <w:rPr>
                                <w:rFonts w:asciiTheme="minorHAnsi" w:hAnsiTheme="minorHAnsi" w:cstheme="minorHAnsi"/>
                                <w:sz w:val="22"/>
                                <w:szCs w:val="22"/>
                              </w:rPr>
                              <w:t xml:space="preserve"> </w:t>
                            </w:r>
                            <w:hyperlink r:id="rId14" w:history="1">
                              <w:r w:rsidR="005866AD" w:rsidRPr="005966C5">
                                <w:rPr>
                                  <w:rStyle w:val="Hyperlink"/>
                                  <w:rFonts w:asciiTheme="minorHAnsi" w:hAnsiTheme="minorHAnsi" w:cstheme="minorHAnsi"/>
                                  <w:sz w:val="22"/>
                                  <w:szCs w:val="22"/>
                                </w:rPr>
                                <w:t>www.consumerprotection.wa.gov.au/renting-home</w:t>
                              </w:r>
                            </w:hyperlink>
                            <w:r w:rsidR="00C511E5">
                              <w:rPr>
                                <w:rFonts w:asciiTheme="minorHAnsi" w:hAnsiTheme="minorHAnsi" w:cstheme="minorHAnsi"/>
                                <w:sz w:val="22"/>
                                <w:szCs w:val="22"/>
                              </w:rPr>
                              <w:t>.</w:t>
                            </w:r>
                          </w:p>
                          <w:p w14:paraId="29F28365" w14:textId="4D0A066E" w:rsidR="003715D9" w:rsidRPr="00125FBC" w:rsidRDefault="003715D9" w:rsidP="0063033A">
                            <w:pPr>
                              <w:tabs>
                                <w:tab w:val="left" w:pos="3945"/>
                              </w:tabs>
                              <w:spacing w:before="120"/>
                              <w:jc w:val="both"/>
                              <w:rPr>
                                <w:rFonts w:asciiTheme="minorHAnsi" w:hAnsiTheme="minorHAnsi" w:cstheme="minorHAnsi"/>
                                <w:sz w:val="16"/>
                                <w:szCs w:val="16"/>
                              </w:rPr>
                            </w:pPr>
                            <w:r w:rsidRPr="001453EC">
                              <w:rPr>
                                <w:rFonts w:asciiTheme="minorHAnsi" w:hAnsiTheme="minorHAnsi" w:cstheme="minorHAnsi"/>
                                <w:sz w:val="22"/>
                                <w:szCs w:val="22"/>
                              </w:rPr>
                              <w:t xml:space="preserve">For Translating and Interpreting Services please telephone TIS on 13 14 50 and ask to speak to the Department of </w:t>
                            </w:r>
                            <w:r w:rsidR="005866AD">
                              <w:rPr>
                                <w:rFonts w:asciiTheme="minorHAnsi" w:hAnsiTheme="minorHAnsi" w:cstheme="minorHAnsi"/>
                                <w:sz w:val="22"/>
                                <w:szCs w:val="22"/>
                              </w:rPr>
                              <w:t>Local Government</w:t>
                            </w:r>
                            <w:r w:rsidR="00FC51D0" w:rsidRPr="00FC51D0">
                              <w:rPr>
                                <w:rFonts w:asciiTheme="minorHAnsi" w:hAnsiTheme="minorHAnsi" w:cstheme="minorHAnsi"/>
                                <w:sz w:val="22"/>
                                <w:szCs w:val="22"/>
                              </w:rPr>
                              <w:t>, Industry Regulation and Safety</w:t>
                            </w:r>
                            <w:r w:rsidRPr="001453EC">
                              <w:rPr>
                                <w:rFonts w:asciiTheme="minorHAnsi" w:hAnsiTheme="minorHAnsi" w:cstheme="minorHAnsi"/>
                                <w:sz w:val="22"/>
                                <w:szCs w:val="22"/>
                              </w:rPr>
                              <w:t xml:space="preserve"> (1300</w:t>
                            </w:r>
                            <w:r w:rsidR="006314DD">
                              <w:rPr>
                                <w:rFonts w:asciiTheme="minorHAnsi" w:hAnsiTheme="minorHAnsi" w:cstheme="minorHAnsi"/>
                                <w:sz w:val="22"/>
                                <w:szCs w:val="22"/>
                              </w:rPr>
                              <w:t xml:space="preserve"> </w:t>
                            </w:r>
                            <w:r w:rsidRPr="001453EC">
                              <w:rPr>
                                <w:rFonts w:asciiTheme="minorHAnsi" w:hAnsiTheme="minorHAnsi" w:cstheme="minorHAnsi"/>
                                <w:sz w:val="22"/>
                                <w:szCs w:val="22"/>
                              </w:rPr>
                              <w:t>30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40</w:t>
                            </w:r>
                            <w:r w:rsidR="000D1950">
                              <w:rPr>
                                <w:rFonts w:asciiTheme="minorHAnsi" w:hAnsiTheme="minorHAnsi" w:cstheme="minorHAnsi"/>
                                <w:sz w:val="22"/>
                                <w:szCs w:val="22"/>
                              </w:rPr>
                              <w:t xml:space="preserve"> </w:t>
                            </w:r>
                            <w:r w:rsidRPr="001453EC">
                              <w:rPr>
                                <w:rFonts w:asciiTheme="minorHAnsi" w:hAnsiTheme="minorHAnsi" w:cstheme="minorHAnsi"/>
                                <w:sz w:val="22"/>
                                <w:szCs w:val="22"/>
                              </w:rPr>
                              <w:t xml:space="preserve">54) for assistance.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A76FDD" w14:textId="77777777" w:rsidR="003715D9" w:rsidRDefault="003715D9"/>
                        </w:txbxContent>
                      </v:textbox>
                    </v:shape>
                  </w:pict>
                </mc:Fallback>
              </mc:AlternateContent>
            </w:r>
          </w:p>
        </w:tc>
      </w:tr>
    </w:tbl>
    <w:p w14:paraId="65234093" w14:textId="7DCBCC8D" w:rsidR="0070410A" w:rsidRDefault="0070410A" w:rsidP="00125FBC">
      <w:pPr>
        <w:rPr>
          <w:rFonts w:ascii="Calibri" w:hAnsi="Calibri" w:cs="Calibri"/>
          <w:sz w:val="12"/>
          <w:szCs w:val="12"/>
        </w:rPr>
      </w:pPr>
    </w:p>
    <w:p w14:paraId="0E734286" w14:textId="76CBC78C" w:rsidR="0070410A" w:rsidRDefault="0070410A">
      <w:pPr>
        <w:rPr>
          <w:rFonts w:ascii="Calibri" w:hAnsi="Calibri" w:cs="Calibri"/>
          <w:sz w:val="12"/>
          <w:szCs w:val="12"/>
        </w:rPr>
      </w:pPr>
    </w:p>
    <w:sectPr w:rsidR="0070410A" w:rsidSect="00593F03">
      <w:footerReference w:type="default" r:id="rId15"/>
      <w:headerReference w:type="first" r:id="rId16"/>
      <w:footerReference w:type="first" r:id="rId17"/>
      <w:pgSz w:w="11906" w:h="16838" w:code="9"/>
      <w:pgMar w:top="238" w:right="425" w:bottom="249" w:left="238" w:header="0"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BCC2" w14:textId="77777777" w:rsidR="009E1C6A" w:rsidRDefault="009E1C6A" w:rsidP="007B1503">
      <w:r>
        <w:separator/>
      </w:r>
    </w:p>
  </w:endnote>
  <w:endnote w:type="continuationSeparator" w:id="0">
    <w:p w14:paraId="1AAB7582" w14:textId="77777777" w:rsidR="009E1C6A" w:rsidRDefault="009E1C6A" w:rsidP="007B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8115" w14:textId="0DF246F0" w:rsidR="003715D9" w:rsidRPr="0064701E" w:rsidRDefault="003715D9" w:rsidP="0064701E">
    <w:pPr>
      <w:pStyle w:val="Footer"/>
      <w:jc w:val="center"/>
      <w:rPr>
        <w:rFonts w:ascii="Calibri" w:hAnsi="Calibri" w:cs="Calibri"/>
        <w:sz w:val="18"/>
        <w:szCs w:val="18"/>
      </w:rPr>
    </w:pPr>
    <w:r>
      <w:rPr>
        <w:rFonts w:ascii="Calibri" w:hAnsi="Calibri" w:cs="Calibri"/>
        <w:sz w:val="18"/>
        <w:szCs w:val="18"/>
      </w:rPr>
      <w:t xml:space="preserve">FORM 1 AA Residential Tenancy Agreement </w:t>
    </w:r>
    <w:r w:rsidRPr="0064701E">
      <w:rPr>
        <w:rFonts w:ascii="Calibri" w:hAnsi="Calibri" w:cs="Calibri"/>
        <w:sz w:val="18"/>
        <w:szCs w:val="18"/>
      </w:rPr>
      <w:t xml:space="preserve">Page </w:t>
    </w:r>
    <w:r w:rsidRPr="0064701E">
      <w:rPr>
        <w:rFonts w:ascii="Calibri" w:hAnsi="Calibri" w:cs="Calibri"/>
        <w:sz w:val="18"/>
        <w:szCs w:val="18"/>
      </w:rPr>
      <w:fldChar w:fldCharType="begin"/>
    </w:r>
    <w:r w:rsidRPr="0064701E">
      <w:rPr>
        <w:rFonts w:ascii="Calibri" w:hAnsi="Calibri" w:cs="Calibri"/>
        <w:sz w:val="18"/>
        <w:szCs w:val="18"/>
      </w:rPr>
      <w:instrText xml:space="preserve"> PAGE  \* Arabic  \* MERGEFORMAT </w:instrText>
    </w:r>
    <w:r w:rsidRPr="0064701E">
      <w:rPr>
        <w:rFonts w:ascii="Calibri" w:hAnsi="Calibri" w:cs="Calibri"/>
        <w:sz w:val="18"/>
        <w:szCs w:val="18"/>
      </w:rPr>
      <w:fldChar w:fldCharType="separate"/>
    </w:r>
    <w:r w:rsidR="007A246F">
      <w:rPr>
        <w:rFonts w:ascii="Calibri" w:hAnsi="Calibri" w:cs="Calibri"/>
        <w:noProof/>
        <w:sz w:val="18"/>
        <w:szCs w:val="18"/>
      </w:rPr>
      <w:t>11</w:t>
    </w:r>
    <w:r w:rsidRPr="0064701E">
      <w:rPr>
        <w:rFonts w:ascii="Calibri" w:hAnsi="Calibri" w:cs="Calibri"/>
        <w:sz w:val="18"/>
        <w:szCs w:val="18"/>
      </w:rPr>
      <w:fldChar w:fldCharType="end"/>
    </w:r>
    <w:r w:rsidRPr="0064701E">
      <w:rPr>
        <w:rFonts w:ascii="Calibri" w:hAnsi="Calibri" w:cs="Calibri"/>
        <w:sz w:val="18"/>
        <w:szCs w:val="18"/>
      </w:rPr>
      <w:t xml:space="preserve"> of </w:t>
    </w:r>
    <w:r w:rsidRPr="0064701E">
      <w:rPr>
        <w:rFonts w:ascii="Calibri" w:hAnsi="Calibri" w:cs="Calibri"/>
        <w:sz w:val="18"/>
        <w:szCs w:val="18"/>
      </w:rPr>
      <w:fldChar w:fldCharType="begin"/>
    </w:r>
    <w:r w:rsidRPr="0064701E">
      <w:rPr>
        <w:rFonts w:ascii="Calibri" w:hAnsi="Calibri" w:cs="Calibri"/>
        <w:sz w:val="18"/>
        <w:szCs w:val="18"/>
      </w:rPr>
      <w:instrText xml:space="preserve"> NUMPAGES  \* Arabic  \* MERGEFORMAT </w:instrText>
    </w:r>
    <w:r w:rsidRPr="0064701E">
      <w:rPr>
        <w:rFonts w:ascii="Calibri" w:hAnsi="Calibri" w:cs="Calibri"/>
        <w:sz w:val="18"/>
        <w:szCs w:val="18"/>
      </w:rPr>
      <w:fldChar w:fldCharType="separate"/>
    </w:r>
    <w:r w:rsidR="007A246F">
      <w:rPr>
        <w:rFonts w:ascii="Calibri" w:hAnsi="Calibri" w:cs="Calibri"/>
        <w:noProof/>
        <w:sz w:val="18"/>
        <w:szCs w:val="18"/>
      </w:rPr>
      <w:t>11</w:t>
    </w:r>
    <w:r w:rsidRPr="0064701E">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D29D" w14:textId="1E096FB6" w:rsidR="003715D9" w:rsidRPr="00C966F0" w:rsidRDefault="003715D9" w:rsidP="00C966F0">
    <w:pPr>
      <w:pStyle w:val="Footer"/>
      <w:jc w:val="center"/>
      <w:rPr>
        <w:rFonts w:asciiTheme="minorHAnsi" w:hAnsiTheme="minorHAnsi" w:cstheme="minorHAnsi"/>
        <w:sz w:val="18"/>
        <w:szCs w:val="18"/>
      </w:rPr>
    </w:pPr>
    <w:bookmarkStart w:id="10" w:name="_Hlk172197566"/>
    <w:bookmarkStart w:id="11" w:name="_Hlk172197567"/>
    <w:bookmarkStart w:id="12" w:name="_Hlk172197568"/>
    <w:bookmarkStart w:id="13" w:name="_Hlk172197569"/>
    <w:r w:rsidRPr="00F04523">
      <w:rPr>
        <w:rFonts w:asciiTheme="minorHAnsi" w:hAnsiTheme="minorHAnsi" w:cstheme="minorHAnsi"/>
        <w:sz w:val="18"/>
        <w:szCs w:val="18"/>
      </w:rPr>
      <w:t xml:space="preserve">FORM 1 AA Residential Tenancy Agreement Page 1 of </w:t>
    </w:r>
    <w:r w:rsidR="00937A90" w:rsidRPr="00F04523">
      <w:rPr>
        <w:rFonts w:asciiTheme="minorHAnsi" w:hAnsiTheme="minorHAnsi" w:cstheme="minorHAnsi"/>
        <w:sz w:val="18"/>
        <w:szCs w:val="18"/>
      </w:rPr>
      <w:t>1</w:t>
    </w:r>
    <w:r w:rsidR="00E843F1">
      <w:rPr>
        <w:rFonts w:asciiTheme="minorHAnsi" w:hAnsiTheme="minorHAnsi" w:cstheme="minorHAnsi"/>
        <w:sz w:val="18"/>
        <w:szCs w:val="18"/>
      </w:rPr>
      <w:t>1</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96E7" w14:textId="77777777" w:rsidR="009E1C6A" w:rsidRDefault="009E1C6A" w:rsidP="007B1503">
      <w:r>
        <w:separator/>
      </w:r>
    </w:p>
  </w:footnote>
  <w:footnote w:type="continuationSeparator" w:id="0">
    <w:p w14:paraId="4DB5B563" w14:textId="77777777" w:rsidR="009E1C6A" w:rsidRDefault="009E1C6A" w:rsidP="007B1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349B" w14:textId="3FD71A18" w:rsidR="003715D9" w:rsidRDefault="0025730B" w:rsidP="00593F03">
    <w:pPr>
      <w:pStyle w:val="Header"/>
      <w:ind w:left="-851"/>
    </w:pPr>
    <w:r>
      <w:rPr>
        <w:noProof/>
        <w:lang w:eastAsia="en-AU"/>
      </w:rPr>
      <mc:AlternateContent>
        <mc:Choice Requires="wps">
          <w:drawing>
            <wp:anchor distT="0" distB="0" distL="114300" distR="114300" simplePos="0" relativeHeight="251657216" behindDoc="0" locked="0" layoutInCell="1" allowOverlap="1" wp14:anchorId="4C0296F6" wp14:editId="13D52DB9">
              <wp:simplePos x="0" y="0"/>
              <wp:positionH relativeFrom="column">
                <wp:posOffset>4665980</wp:posOffset>
              </wp:positionH>
              <wp:positionV relativeFrom="paragraph">
                <wp:posOffset>1011555</wp:posOffset>
              </wp:positionV>
              <wp:extent cx="27628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76288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6FE56"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4pt,79.65pt" to="584.9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" strokecolor="#f79646 [3209]"/>
          </w:pict>
        </mc:Fallback>
      </mc:AlternateContent>
    </w:r>
    <w:r>
      <w:rPr>
        <w:noProof/>
        <w:lang w:eastAsia="en-AU"/>
      </w:rPr>
      <w:drawing>
        <wp:anchor distT="0" distB="0" distL="114300" distR="114300" simplePos="0" relativeHeight="251658240" behindDoc="0" locked="0" layoutInCell="1" allowOverlap="1" wp14:anchorId="01EA549A" wp14:editId="2D5FAE29">
          <wp:simplePos x="0" y="0"/>
          <wp:positionH relativeFrom="column">
            <wp:posOffset>-132080</wp:posOffset>
          </wp:positionH>
          <wp:positionV relativeFrom="paragraph">
            <wp:posOffset>-47625</wp:posOffset>
          </wp:positionV>
          <wp:extent cx="4798668" cy="1209675"/>
          <wp:effectExtent l="0" t="0" r="2540" b="0"/>
          <wp:wrapSquare wrapText="bothSides"/>
          <wp:docPr id="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3918"/>
                  <a:stretch/>
                </pic:blipFill>
                <pic:spPr bwMode="auto">
                  <a:xfrm>
                    <a:off x="0" y="0"/>
                    <a:ext cx="4798668"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0241">
      <w:rPr>
        <w:noProof/>
        <w:lang w:eastAsia="en-AU"/>
      </w:rPr>
      <mc:AlternateContent>
        <mc:Choice Requires="wps">
          <w:drawing>
            <wp:anchor distT="0" distB="0" distL="114300" distR="114300" simplePos="0" relativeHeight="251656192" behindDoc="0" locked="0" layoutInCell="1" allowOverlap="1" wp14:anchorId="333BBDFA" wp14:editId="7E6F527B">
              <wp:simplePos x="0" y="0"/>
              <wp:positionH relativeFrom="column">
                <wp:posOffset>4808144</wp:posOffset>
              </wp:positionH>
              <wp:positionV relativeFrom="paragraph">
                <wp:posOffset>139849</wp:posOffset>
              </wp:positionV>
              <wp:extent cx="2460961" cy="868784"/>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961" cy="868784"/>
                      </a:xfrm>
                      <a:prstGeom prst="rect">
                        <a:avLst/>
                      </a:prstGeom>
                      <a:solidFill>
                        <a:srgbClr val="FFFFFF"/>
                      </a:solidFill>
                      <a:ln w="9525">
                        <a:noFill/>
                        <a:miter lim="800000"/>
                        <a:headEnd/>
                        <a:tailEnd/>
                      </a:ln>
                    </wps:spPr>
                    <wps:txbx>
                      <w:txbxContent>
                        <w:p w14:paraId="11178038" w14:textId="399B306D" w:rsidR="003715D9" w:rsidRPr="00C10A53" w:rsidRDefault="003A0241">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Agent’s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BBDFA" id="_x0000_t202" coordsize="21600,21600" o:spt="202" path="m,l,21600r21600,l21600,xe">
              <v:stroke joinstyle="miter"/>
              <v:path gradientshapeok="t" o:connecttype="rect"/>
            </v:shapetype>
            <v:shape id="Text Box 2" o:spid="_x0000_s1028" type="#_x0000_t202" style="position:absolute;left:0;text-align:left;margin-left:378.6pt;margin-top:11pt;width:193.8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" stroked="f">
              <v:textbox>
                <w:txbxContent>
                  <w:p w14:paraId="11178038" w14:textId="399B306D" w:rsidR="003715D9" w:rsidRPr="00C10A53" w:rsidRDefault="003A0241">
                    <w:pPr>
                      <w:rPr>
                        <w:rFonts w:asciiTheme="minorHAnsi" w:hAnsiTheme="minorHAnsi" w:cstheme="minorHAnsi"/>
                        <w:b/>
                        <w:color w:val="DAEEF3" w:themeColor="accent5" w:themeTint="33"/>
                      </w:rPr>
                    </w:pPr>
                    <w:r>
                      <w:rPr>
                        <w:rFonts w:asciiTheme="minorHAnsi" w:hAnsiTheme="minorHAnsi" w:cstheme="minorHAnsi"/>
                        <w:b/>
                        <w:color w:val="DAEEF3" w:themeColor="accent5" w:themeTint="33"/>
                      </w:rPr>
                      <w:t>Agent’s details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66C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88F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44E0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5A2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4AD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84C5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6E67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6F5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E2D3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A1499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C1"/>
    <w:multiLevelType w:val="hybridMultilevel"/>
    <w:tmpl w:val="00005A9B"/>
    <w:lvl w:ilvl="0" w:tplc="00000CE1">
      <w:start w:val="40"/>
      <w:numFmt w:val="decimal"/>
      <w:lvlText w:val="%1."/>
      <w:lvlJc w:val="left"/>
      <w:pPr>
        <w:tabs>
          <w:tab w:val="num" w:pos="720"/>
        </w:tabs>
        <w:ind w:left="720" w:hanging="360"/>
      </w:pPr>
      <w:rPr>
        <w:rFonts w:cs="Times New Roman"/>
      </w:rPr>
    </w:lvl>
    <w:lvl w:ilvl="1" w:tplc="00004FC0">
      <w:start w:val="1"/>
      <w:numFmt w:val="decimal"/>
      <w:lvlText w:val="4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728"/>
    <w:multiLevelType w:val="hybridMultilevel"/>
    <w:tmpl w:val="95C40FDE"/>
    <w:lvl w:ilvl="0" w:tplc="000010D9">
      <w:start w:val="50"/>
      <w:numFmt w:val="decimal"/>
      <w:lvlText w:val="%1."/>
      <w:lvlJc w:val="left"/>
      <w:pPr>
        <w:tabs>
          <w:tab w:val="num" w:pos="720"/>
        </w:tabs>
        <w:ind w:left="720" w:hanging="360"/>
      </w:pPr>
      <w:rPr>
        <w:rFonts w:cs="Times New Roman"/>
      </w:rPr>
    </w:lvl>
    <w:lvl w:ilvl="1" w:tplc="00006C6C">
      <w:start w:val="1"/>
      <w:numFmt w:val="decimal"/>
      <w:lvlText w:val="5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940"/>
    <w:multiLevelType w:val="hybridMultilevel"/>
    <w:tmpl w:val="00007014"/>
    <w:lvl w:ilvl="0" w:tplc="000053B1">
      <w:start w:val="32"/>
      <w:numFmt w:val="decimal"/>
      <w:lvlText w:val="%1."/>
      <w:lvlJc w:val="left"/>
      <w:pPr>
        <w:tabs>
          <w:tab w:val="num" w:pos="720"/>
        </w:tabs>
        <w:ind w:left="720" w:hanging="360"/>
      </w:pPr>
      <w:rPr>
        <w:rFonts w:cs="Times New Roman"/>
      </w:rPr>
    </w:lvl>
    <w:lvl w:ilvl="1" w:tplc="0000293B">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D6A"/>
    <w:multiLevelType w:val="hybridMultilevel"/>
    <w:tmpl w:val="000040A5"/>
    <w:lvl w:ilvl="0" w:tplc="00001D11">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DE5"/>
    <w:multiLevelType w:val="hybridMultilevel"/>
    <w:tmpl w:val="00006F3C"/>
    <w:lvl w:ilvl="0" w:tplc="00006CF4">
      <w:start w:val="24"/>
      <w:numFmt w:val="decimal"/>
      <w:lvlText w:val="%1."/>
      <w:lvlJc w:val="left"/>
      <w:pPr>
        <w:tabs>
          <w:tab w:val="num" w:pos="720"/>
        </w:tabs>
        <w:ind w:left="720" w:hanging="360"/>
      </w:pPr>
      <w:rPr>
        <w:rFonts w:cs="Times New Roman"/>
      </w:rPr>
    </w:lvl>
    <w:lvl w:ilvl="1" w:tplc="00005F45">
      <w:start w:val="1"/>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E90"/>
    <w:multiLevelType w:val="hybridMultilevel"/>
    <w:tmpl w:val="00003A2D"/>
    <w:lvl w:ilvl="0" w:tplc="00006048">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EA9"/>
    <w:multiLevelType w:val="hybridMultilevel"/>
    <w:tmpl w:val="00003F0B"/>
    <w:lvl w:ilvl="0" w:tplc="00003087">
      <w:start w:val="35"/>
      <w:numFmt w:val="decimal"/>
      <w:lvlText w:val="%1."/>
      <w:lvlJc w:val="left"/>
      <w:pPr>
        <w:tabs>
          <w:tab w:val="num" w:pos="720"/>
        </w:tabs>
        <w:ind w:left="720" w:hanging="360"/>
      </w:pPr>
      <w:rPr>
        <w:rFonts w:cs="Times New Roman"/>
      </w:rPr>
    </w:lvl>
    <w:lvl w:ilvl="1" w:tplc="00003F97">
      <w:start w:val="1"/>
      <w:numFmt w:val="decimal"/>
      <w:lvlText w:val="3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316"/>
    <w:multiLevelType w:val="hybridMultilevel"/>
    <w:tmpl w:val="000049BB"/>
    <w:lvl w:ilvl="0" w:tplc="00006F11">
      <w:start w:val="21"/>
      <w:numFmt w:val="decimal"/>
      <w:lvlText w:val="%1."/>
      <w:lvlJc w:val="left"/>
      <w:pPr>
        <w:tabs>
          <w:tab w:val="num" w:pos="720"/>
        </w:tabs>
        <w:ind w:left="720" w:hanging="360"/>
      </w:pPr>
      <w:rPr>
        <w:rFonts w:cs="Times New Roman"/>
      </w:rPr>
    </w:lvl>
    <w:lvl w:ilvl="1" w:tplc="000074AD">
      <w:start w:val="1"/>
      <w:numFmt w:val="decimal"/>
      <w:lvlText w:val="2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38A"/>
    <w:multiLevelType w:val="hybridMultilevel"/>
    <w:tmpl w:val="00002959"/>
    <w:lvl w:ilvl="0" w:tplc="00005E76">
      <w:start w:val="2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13D3"/>
    <w:multiLevelType w:val="hybridMultilevel"/>
    <w:tmpl w:val="000029D8"/>
    <w:lvl w:ilvl="0" w:tplc="00000A28">
      <w:start w:val="1"/>
      <w:numFmt w:val="decimal"/>
      <w:lvlText w:val="%1"/>
      <w:lvlJc w:val="left"/>
      <w:pPr>
        <w:tabs>
          <w:tab w:val="num" w:pos="720"/>
        </w:tabs>
        <w:ind w:left="720" w:hanging="360"/>
      </w:pPr>
      <w:rPr>
        <w:rFonts w:cs="Times New Roman"/>
      </w:rPr>
    </w:lvl>
    <w:lvl w:ilvl="1" w:tplc="000009CE">
      <w:start w:val="7"/>
      <w:numFmt w:val="decimal"/>
      <w:lvlText w:val="2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1481"/>
    <w:multiLevelType w:val="hybridMultilevel"/>
    <w:tmpl w:val="00004087"/>
    <w:lvl w:ilvl="0" w:tplc="00007B4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182F"/>
    <w:multiLevelType w:val="hybridMultilevel"/>
    <w:tmpl w:val="00004D67"/>
    <w:lvl w:ilvl="0" w:tplc="00005968">
      <w:start w:val="18"/>
      <w:numFmt w:val="decimal"/>
      <w:lvlText w:val="%1."/>
      <w:lvlJc w:val="left"/>
      <w:pPr>
        <w:tabs>
          <w:tab w:val="num" w:pos="720"/>
        </w:tabs>
        <w:ind w:left="720" w:hanging="360"/>
      </w:pPr>
      <w:rPr>
        <w:rFonts w:cs="Times New Roman"/>
      </w:rPr>
    </w:lvl>
    <w:lvl w:ilvl="1" w:tplc="00004AD4">
      <w:start w:val="1"/>
      <w:numFmt w:val="decimal"/>
      <w:lvlText w:val="1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2528"/>
    <w:multiLevelType w:val="hybridMultilevel"/>
    <w:tmpl w:val="000075C1"/>
    <w:lvl w:ilvl="0" w:tplc="0000468C">
      <w:start w:val="34"/>
      <w:numFmt w:val="decimal"/>
      <w:lvlText w:val="%1."/>
      <w:lvlJc w:val="left"/>
      <w:pPr>
        <w:tabs>
          <w:tab w:val="num" w:pos="786"/>
        </w:tabs>
        <w:ind w:left="786" w:hanging="360"/>
      </w:pPr>
      <w:rPr>
        <w:rFonts w:cs="Times New Roman"/>
      </w:rPr>
    </w:lvl>
    <w:lvl w:ilvl="1" w:tplc="000054D6">
      <w:start w:val="1"/>
      <w:numFmt w:val="decimal"/>
      <w:lvlText w:val="3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252A"/>
    <w:multiLevelType w:val="hybridMultilevel"/>
    <w:tmpl w:val="000037E5"/>
    <w:lvl w:ilvl="0" w:tplc="00001DC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82D"/>
    <w:multiLevelType w:val="hybridMultilevel"/>
    <w:tmpl w:val="000069D0"/>
    <w:lvl w:ilvl="0" w:tplc="00007AC2">
      <w:start w:val="2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B0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0002CF7"/>
    <w:multiLevelType w:val="hybridMultilevel"/>
    <w:tmpl w:val="00003F4A"/>
    <w:lvl w:ilvl="0" w:tplc="00000A4A">
      <w:start w:val="20"/>
      <w:numFmt w:val="decimal"/>
      <w:lvlText w:val="%1."/>
      <w:lvlJc w:val="left"/>
      <w:pPr>
        <w:tabs>
          <w:tab w:val="num" w:pos="720"/>
        </w:tabs>
        <w:ind w:left="720" w:hanging="360"/>
      </w:pPr>
      <w:rPr>
        <w:rFonts w:cs="Times New Roman"/>
      </w:rPr>
    </w:lvl>
    <w:lvl w:ilvl="1" w:tplc="00005ED0">
      <w:start w:val="1"/>
      <w:numFmt w:val="decimal"/>
      <w:lvlText w:val="2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DB5"/>
    <w:multiLevelType w:val="hybridMultilevel"/>
    <w:tmpl w:val="00007A54"/>
    <w:lvl w:ilvl="0" w:tplc="000050BF">
      <w:start w:val="42"/>
      <w:numFmt w:val="decimal"/>
      <w:lvlText w:val="%1."/>
      <w:lvlJc w:val="left"/>
      <w:pPr>
        <w:tabs>
          <w:tab w:val="num" w:pos="720"/>
        </w:tabs>
        <w:ind w:left="720" w:hanging="360"/>
      </w:pPr>
      <w:rPr>
        <w:rFonts w:cs="Times New Roman"/>
      </w:rPr>
    </w:lvl>
    <w:lvl w:ilvl="1" w:tplc="0000169A">
      <w:start w:val="1"/>
      <w:numFmt w:val="decimal"/>
      <w:lvlText w:val="4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FE7"/>
    <w:multiLevelType w:val="hybridMultilevel"/>
    <w:tmpl w:val="000010D9"/>
    <w:lvl w:ilvl="0" w:tplc="00005F23">
      <w:start w:val="4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30A7"/>
    <w:multiLevelType w:val="hybridMultilevel"/>
    <w:tmpl w:val="00006486"/>
    <w:lvl w:ilvl="0" w:tplc="000046C2">
      <w:start w:val="2"/>
      <w:numFmt w:val="decimal"/>
      <w:lvlText w:val="4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3459"/>
    <w:multiLevelType w:val="hybridMultilevel"/>
    <w:tmpl w:val="0000263D"/>
    <w:lvl w:ilvl="0" w:tplc="00003B97">
      <w:start w:val="26"/>
      <w:numFmt w:val="decimal"/>
      <w:lvlText w:val="%1."/>
      <w:lvlJc w:val="left"/>
      <w:pPr>
        <w:tabs>
          <w:tab w:val="num" w:pos="720"/>
        </w:tabs>
        <w:ind w:left="720" w:hanging="360"/>
      </w:pPr>
      <w:rPr>
        <w:rFonts w:cs="Times New Roman"/>
      </w:rPr>
    </w:lvl>
    <w:lvl w:ilvl="1" w:tplc="00004027">
      <w:start w:val="1"/>
      <w:numFmt w:val="decimal"/>
      <w:lvlText w:val="2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3807"/>
    <w:multiLevelType w:val="hybridMultilevel"/>
    <w:tmpl w:val="0000773B"/>
    <w:lvl w:ilvl="0" w:tplc="00000633">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4325"/>
    <w:multiLevelType w:val="hybridMultilevel"/>
    <w:tmpl w:val="00004E08"/>
    <w:lvl w:ilvl="0" w:tplc="00007A61">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470E"/>
    <w:multiLevelType w:val="hybridMultilevel"/>
    <w:tmpl w:val="000073D9"/>
    <w:lvl w:ilvl="0" w:tplc="00001F16">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486A"/>
    <w:multiLevelType w:val="hybridMultilevel"/>
    <w:tmpl w:val="00003004"/>
    <w:lvl w:ilvl="0" w:tplc="00001796">
      <w:start w:val="15"/>
      <w:numFmt w:val="decimal"/>
      <w:lvlText w:val="%1."/>
      <w:lvlJc w:val="left"/>
      <w:pPr>
        <w:tabs>
          <w:tab w:val="num" w:pos="720"/>
        </w:tabs>
        <w:ind w:left="720" w:hanging="360"/>
      </w:pPr>
      <w:rPr>
        <w:rFonts w:cs="Times New Roman"/>
      </w:rPr>
    </w:lvl>
    <w:lvl w:ilvl="1" w:tplc="00005E73">
      <w:start w:val="1"/>
      <w:numFmt w:val="decimal"/>
      <w:lvlText w:val="1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48DB"/>
    <w:multiLevelType w:val="hybridMultilevel"/>
    <w:tmpl w:val="00002725"/>
    <w:lvl w:ilvl="0" w:tplc="00001643">
      <w:start w:val="4"/>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9F7"/>
    <w:multiLevelType w:val="hybridMultilevel"/>
    <w:tmpl w:val="0000442B"/>
    <w:lvl w:ilvl="0" w:tplc="0000507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E57"/>
    <w:multiLevelType w:val="hybridMultilevel"/>
    <w:tmpl w:val="00004F68"/>
    <w:lvl w:ilvl="0" w:tplc="00005876">
      <w:start w:val="1"/>
      <w:numFmt w:val="decimal"/>
      <w:lvlText w:val="%1"/>
      <w:lvlJc w:val="left"/>
      <w:pPr>
        <w:tabs>
          <w:tab w:val="num" w:pos="720"/>
        </w:tabs>
        <w:ind w:left="720" w:hanging="360"/>
      </w:pPr>
      <w:rPr>
        <w:rFonts w:cs="Times New Roman"/>
      </w:rPr>
    </w:lvl>
    <w:lvl w:ilvl="1" w:tplc="000066FA">
      <w:start w:val="2"/>
      <w:numFmt w:val="decimal"/>
      <w:lvlText w:val="2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EAE"/>
    <w:multiLevelType w:val="hybridMultilevel"/>
    <w:tmpl w:val="00005D24"/>
    <w:lvl w:ilvl="0" w:tplc="00000588">
      <w:start w:val="2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5064"/>
    <w:multiLevelType w:val="hybridMultilevel"/>
    <w:tmpl w:val="00004D54"/>
    <w:lvl w:ilvl="0" w:tplc="000039CE">
      <w:start w:val="18"/>
      <w:numFmt w:val="lowerLetter"/>
      <w:lvlText w:val="%1."/>
      <w:lvlJc w:val="left"/>
      <w:pPr>
        <w:tabs>
          <w:tab w:val="num" w:pos="720"/>
        </w:tabs>
        <w:ind w:left="720" w:hanging="360"/>
      </w:pPr>
      <w:rPr>
        <w:rFonts w:cs="Times New Roman"/>
      </w:rPr>
    </w:lvl>
    <w:lvl w:ilvl="1" w:tplc="00003BB1">
      <w:start w:val="12"/>
      <w:numFmt w:val="decimal"/>
      <w:lvlText w:val="%2."/>
      <w:lvlJc w:val="left"/>
      <w:pPr>
        <w:tabs>
          <w:tab w:val="num" w:pos="1440"/>
        </w:tabs>
        <w:ind w:left="1440" w:hanging="360"/>
      </w:pPr>
      <w:rPr>
        <w:rFonts w:cs="Times New Roman"/>
      </w:rPr>
    </w:lvl>
    <w:lvl w:ilvl="2" w:tplc="00004C85">
      <w:start w:val="1"/>
      <w:numFmt w:val="decimal"/>
      <w:lvlText w:val="1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513E"/>
    <w:multiLevelType w:val="hybridMultilevel"/>
    <w:tmpl w:val="00006D69"/>
    <w:lvl w:ilvl="0" w:tplc="00006A15">
      <w:start w:val="1"/>
      <w:numFmt w:val="lowerLetter"/>
      <w:lvlText w:val="%1"/>
      <w:lvlJc w:val="left"/>
      <w:pPr>
        <w:tabs>
          <w:tab w:val="num" w:pos="720"/>
        </w:tabs>
        <w:ind w:left="720" w:hanging="360"/>
      </w:pPr>
      <w:rPr>
        <w:rFonts w:cs="Times New Roman"/>
      </w:rPr>
    </w:lvl>
    <w:lvl w:ilvl="1" w:tplc="00004FF8">
      <w:start w:val="1"/>
      <w:numFmt w:val="decimal"/>
      <w:lvlText w:val="%2"/>
      <w:lvlJc w:val="left"/>
      <w:pPr>
        <w:tabs>
          <w:tab w:val="num" w:pos="1440"/>
        </w:tabs>
        <w:ind w:left="1440" w:hanging="360"/>
      </w:pPr>
      <w:rPr>
        <w:rFonts w:cs="Times New Roman"/>
      </w:rPr>
    </w:lvl>
    <w:lvl w:ilvl="2" w:tplc="00005C46">
      <w:start w:val="1"/>
      <w:numFmt w:val="decimal"/>
      <w:lvlText w:val="14.%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520B"/>
    <w:multiLevelType w:val="hybridMultilevel"/>
    <w:tmpl w:val="000068F5"/>
    <w:lvl w:ilvl="0" w:tplc="000045C5">
      <w:start w:val="25"/>
      <w:numFmt w:val="decimal"/>
      <w:lvlText w:val="%1."/>
      <w:lvlJc w:val="left"/>
      <w:pPr>
        <w:tabs>
          <w:tab w:val="num" w:pos="746"/>
        </w:tabs>
        <w:ind w:left="746" w:hanging="360"/>
      </w:pPr>
      <w:rPr>
        <w:rFonts w:cs="Times New Roman"/>
      </w:rPr>
    </w:lvl>
    <w:lvl w:ilvl="1" w:tplc="00003960">
      <w:start w:val="1"/>
      <w:numFmt w:val="decimal"/>
      <w:lvlText w:val="%2"/>
      <w:lvlJc w:val="left"/>
      <w:pPr>
        <w:tabs>
          <w:tab w:val="num" w:pos="1466"/>
        </w:tabs>
        <w:ind w:left="1466"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5579"/>
    <w:multiLevelType w:val="hybridMultilevel"/>
    <w:tmpl w:val="00007CFE"/>
    <w:lvl w:ilvl="0" w:tplc="00002852">
      <w:start w:val="1"/>
      <w:numFmt w:val="decimal"/>
      <w:lvlText w:val="2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5815"/>
    <w:multiLevelType w:val="hybridMultilevel"/>
    <w:tmpl w:val="0000441D"/>
    <w:lvl w:ilvl="0" w:tplc="00004D9A">
      <w:start w:val="37"/>
      <w:numFmt w:val="decimal"/>
      <w:lvlText w:val="%1."/>
      <w:lvlJc w:val="left"/>
      <w:pPr>
        <w:tabs>
          <w:tab w:val="num" w:pos="720"/>
        </w:tabs>
        <w:ind w:left="720" w:hanging="360"/>
      </w:pPr>
      <w:rPr>
        <w:rFonts w:cs="Times New Roman"/>
      </w:rPr>
    </w:lvl>
    <w:lvl w:ilvl="1" w:tplc="00003295">
      <w:start w:val="1"/>
      <w:numFmt w:val="decimal"/>
      <w:lvlText w:val="3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590E"/>
    <w:multiLevelType w:val="hybridMultilevel"/>
    <w:tmpl w:val="0000765F"/>
    <w:lvl w:ilvl="0" w:tplc="0000185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6270"/>
    <w:multiLevelType w:val="hybridMultilevel"/>
    <w:tmpl w:val="00003492"/>
    <w:lvl w:ilvl="0" w:tplc="000019DA">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658C"/>
    <w:multiLevelType w:val="hybridMultilevel"/>
    <w:tmpl w:val="0000412F"/>
    <w:lvl w:ilvl="0" w:tplc="000030F1">
      <w:start w:val="3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6E7E"/>
    <w:multiLevelType w:val="hybridMultilevel"/>
    <w:tmpl w:val="00003EE9"/>
    <w:lvl w:ilvl="0" w:tplc="00005FA8">
      <w:start w:val="41"/>
      <w:numFmt w:val="decimal"/>
      <w:lvlText w:val="%1."/>
      <w:lvlJc w:val="left"/>
      <w:pPr>
        <w:tabs>
          <w:tab w:val="num" w:pos="720"/>
        </w:tabs>
        <w:ind w:left="720" w:hanging="360"/>
      </w:pPr>
      <w:rPr>
        <w:rFonts w:cs="Times New Roman"/>
      </w:rPr>
    </w:lvl>
    <w:lvl w:ilvl="1" w:tplc="00003F9A">
      <w:start w:val="1"/>
      <w:numFmt w:val="decimal"/>
      <w:lvlText w:val="4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6EA1"/>
    <w:multiLevelType w:val="hybridMultilevel"/>
    <w:tmpl w:val="43126EE0"/>
    <w:lvl w:ilvl="0" w:tplc="00005C5E">
      <w:start w:val="5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6FC9"/>
    <w:multiLevelType w:val="hybridMultilevel"/>
    <w:tmpl w:val="00005CCD"/>
    <w:lvl w:ilvl="0" w:tplc="00002668">
      <w:start w:val="2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7282"/>
    <w:multiLevelType w:val="hybridMultilevel"/>
    <w:tmpl w:val="0000251F"/>
    <w:lvl w:ilvl="0" w:tplc="00001D18">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78D4"/>
    <w:multiLevelType w:val="hybridMultilevel"/>
    <w:tmpl w:val="00001049"/>
    <w:lvl w:ilvl="0" w:tplc="0000086A">
      <w:start w:val="30"/>
      <w:numFmt w:val="decimal"/>
      <w:lvlText w:val="%1."/>
      <w:lvlJc w:val="left"/>
      <w:pPr>
        <w:tabs>
          <w:tab w:val="num" w:pos="720"/>
        </w:tabs>
        <w:ind w:left="720" w:hanging="360"/>
      </w:pPr>
      <w:rPr>
        <w:rFonts w:cs="Times New Roman"/>
      </w:rPr>
    </w:lvl>
    <w:lvl w:ilvl="1" w:tplc="00006479">
      <w:start w:val="1"/>
      <w:numFmt w:val="decimal"/>
      <w:lvlText w:val="30.%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79D1"/>
    <w:multiLevelType w:val="hybridMultilevel"/>
    <w:tmpl w:val="00004E55"/>
    <w:lvl w:ilvl="0" w:tplc="00000390">
      <w:start w:val="47"/>
      <w:numFmt w:val="decimal"/>
      <w:lvlText w:val="%1."/>
      <w:lvlJc w:val="left"/>
      <w:pPr>
        <w:tabs>
          <w:tab w:val="num" w:pos="720"/>
        </w:tabs>
        <w:ind w:left="720" w:hanging="360"/>
      </w:pPr>
      <w:rPr>
        <w:rFonts w:cs="Times New Roman"/>
      </w:rPr>
    </w:lvl>
    <w:lvl w:ilvl="1" w:tplc="00002A38">
      <w:start w:val="1"/>
      <w:numFmt w:val="decimal"/>
      <w:lvlText w:val="4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7FBE"/>
    <w:multiLevelType w:val="hybridMultilevel"/>
    <w:tmpl w:val="00000C7B"/>
    <w:lvl w:ilvl="0" w:tplc="00005005">
      <w:start w:val="3"/>
      <w:numFmt w:val="decimal"/>
      <w:lvlText w:val="%1."/>
      <w:lvlJc w:val="left"/>
      <w:pPr>
        <w:tabs>
          <w:tab w:val="num" w:pos="720"/>
        </w:tabs>
        <w:ind w:left="720" w:hanging="360"/>
      </w:pPr>
      <w:rPr>
        <w:rFonts w:cs="Times New Roman"/>
      </w:rPr>
    </w:lvl>
    <w:lvl w:ilvl="1" w:tplc="00000C15">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4ED248D"/>
    <w:multiLevelType w:val="hybridMultilevel"/>
    <w:tmpl w:val="92C881CE"/>
    <w:lvl w:ilvl="0" w:tplc="0000591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6A91ED3"/>
    <w:multiLevelType w:val="hybridMultilevel"/>
    <w:tmpl w:val="56C88FBA"/>
    <w:lvl w:ilvl="0" w:tplc="FFFFFFFF">
      <w:numFmt w:val="decimal"/>
      <w:lvlText w:val=""/>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0DFF2BD9"/>
    <w:multiLevelType w:val="hybridMultilevel"/>
    <w:tmpl w:val="CC5C97D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9" w15:restartNumberingAfterBreak="0">
    <w:nsid w:val="12422C83"/>
    <w:multiLevelType w:val="hybridMultilevel"/>
    <w:tmpl w:val="B2F03C82"/>
    <w:lvl w:ilvl="0" w:tplc="000054D6">
      <w:start w:val="1"/>
      <w:numFmt w:val="decimal"/>
      <w:lvlText w:val="34.%1"/>
      <w:lvlJc w:val="left"/>
      <w:pPr>
        <w:tabs>
          <w:tab w:val="num" w:pos="1440"/>
        </w:tabs>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1" w15:restartNumberingAfterBreak="0">
    <w:nsid w:val="22FF52EB"/>
    <w:multiLevelType w:val="multilevel"/>
    <w:tmpl w:val="F25E9A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6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3" w15:restartNumberingAfterBreak="0">
    <w:nsid w:val="3C2808C0"/>
    <w:multiLevelType w:val="singleLevel"/>
    <w:tmpl w:val="58E827E4"/>
    <w:lvl w:ilvl="0">
      <w:start w:val="1"/>
      <w:numFmt w:val="bullet"/>
      <w:pStyle w:val="NotesPerm2"/>
      <w:lvlText w:val=""/>
      <w:lvlJc w:val="left"/>
      <w:pPr>
        <w:tabs>
          <w:tab w:val="num" w:pos="1446"/>
        </w:tabs>
        <w:ind w:left="1446" w:hanging="567"/>
      </w:pPr>
      <w:rPr>
        <w:rFonts w:ascii="Symbol" w:hAnsi="Symbol" w:hint="default"/>
      </w:rPr>
    </w:lvl>
  </w:abstractNum>
  <w:abstractNum w:abstractNumId="64" w15:restartNumberingAfterBreak="0">
    <w:nsid w:val="4A932550"/>
    <w:multiLevelType w:val="hybridMultilevel"/>
    <w:tmpl w:val="29F888CA"/>
    <w:lvl w:ilvl="0" w:tplc="2048CB1C">
      <w:start w:val="1"/>
      <w:numFmt w:val="bullet"/>
      <w:lvlText w:val=""/>
      <w:lvlJc w:val="left"/>
      <w:pPr>
        <w:ind w:left="720" w:hanging="360"/>
      </w:pPr>
      <w:rPr>
        <w:rFonts w:ascii="Symbol" w:hAnsi="Symbol"/>
      </w:rPr>
    </w:lvl>
    <w:lvl w:ilvl="1" w:tplc="A9F0DC40">
      <w:start w:val="1"/>
      <w:numFmt w:val="bullet"/>
      <w:lvlText w:val=""/>
      <w:lvlJc w:val="left"/>
      <w:pPr>
        <w:ind w:left="720" w:hanging="360"/>
      </w:pPr>
      <w:rPr>
        <w:rFonts w:ascii="Symbol" w:hAnsi="Symbol"/>
      </w:rPr>
    </w:lvl>
    <w:lvl w:ilvl="2" w:tplc="13AC19EE">
      <w:start w:val="1"/>
      <w:numFmt w:val="bullet"/>
      <w:lvlText w:val=""/>
      <w:lvlJc w:val="left"/>
      <w:pPr>
        <w:ind w:left="720" w:hanging="360"/>
      </w:pPr>
      <w:rPr>
        <w:rFonts w:ascii="Symbol" w:hAnsi="Symbol"/>
      </w:rPr>
    </w:lvl>
    <w:lvl w:ilvl="3" w:tplc="14EC0878">
      <w:start w:val="1"/>
      <w:numFmt w:val="bullet"/>
      <w:lvlText w:val=""/>
      <w:lvlJc w:val="left"/>
      <w:pPr>
        <w:ind w:left="720" w:hanging="360"/>
      </w:pPr>
      <w:rPr>
        <w:rFonts w:ascii="Symbol" w:hAnsi="Symbol"/>
      </w:rPr>
    </w:lvl>
    <w:lvl w:ilvl="4" w:tplc="53204F16">
      <w:start w:val="1"/>
      <w:numFmt w:val="bullet"/>
      <w:lvlText w:val=""/>
      <w:lvlJc w:val="left"/>
      <w:pPr>
        <w:ind w:left="720" w:hanging="360"/>
      </w:pPr>
      <w:rPr>
        <w:rFonts w:ascii="Symbol" w:hAnsi="Symbol"/>
      </w:rPr>
    </w:lvl>
    <w:lvl w:ilvl="5" w:tplc="88328452">
      <w:start w:val="1"/>
      <w:numFmt w:val="bullet"/>
      <w:lvlText w:val=""/>
      <w:lvlJc w:val="left"/>
      <w:pPr>
        <w:ind w:left="720" w:hanging="360"/>
      </w:pPr>
      <w:rPr>
        <w:rFonts w:ascii="Symbol" w:hAnsi="Symbol"/>
      </w:rPr>
    </w:lvl>
    <w:lvl w:ilvl="6" w:tplc="AC44212C">
      <w:start w:val="1"/>
      <w:numFmt w:val="bullet"/>
      <w:lvlText w:val=""/>
      <w:lvlJc w:val="left"/>
      <w:pPr>
        <w:ind w:left="720" w:hanging="360"/>
      </w:pPr>
      <w:rPr>
        <w:rFonts w:ascii="Symbol" w:hAnsi="Symbol"/>
      </w:rPr>
    </w:lvl>
    <w:lvl w:ilvl="7" w:tplc="1BD65DDC">
      <w:start w:val="1"/>
      <w:numFmt w:val="bullet"/>
      <w:lvlText w:val=""/>
      <w:lvlJc w:val="left"/>
      <w:pPr>
        <w:ind w:left="720" w:hanging="360"/>
      </w:pPr>
      <w:rPr>
        <w:rFonts w:ascii="Symbol" w:hAnsi="Symbol"/>
      </w:rPr>
    </w:lvl>
    <w:lvl w:ilvl="8" w:tplc="1D968250">
      <w:start w:val="1"/>
      <w:numFmt w:val="bullet"/>
      <w:lvlText w:val=""/>
      <w:lvlJc w:val="left"/>
      <w:pPr>
        <w:ind w:left="720" w:hanging="360"/>
      </w:pPr>
      <w:rPr>
        <w:rFonts w:ascii="Symbol" w:hAnsi="Symbol"/>
      </w:rPr>
    </w:lvl>
  </w:abstractNum>
  <w:abstractNum w:abstractNumId="65" w15:restartNumberingAfterBreak="0">
    <w:nsid w:val="4DFF68E4"/>
    <w:multiLevelType w:val="hybridMultilevel"/>
    <w:tmpl w:val="7D801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0161A32"/>
    <w:multiLevelType w:val="hybridMultilevel"/>
    <w:tmpl w:val="3D30CAC4"/>
    <w:lvl w:ilvl="0" w:tplc="0C090001">
      <w:start w:val="1"/>
      <w:numFmt w:val="bullet"/>
      <w:lvlText w:val=""/>
      <w:lvlJc w:val="left"/>
      <w:pPr>
        <w:ind w:left="1280" w:hanging="360"/>
      </w:pPr>
      <w:rPr>
        <w:rFonts w:ascii="Symbol" w:hAnsi="Symbol" w:hint="default"/>
      </w:rPr>
    </w:lvl>
    <w:lvl w:ilvl="1" w:tplc="0C090003" w:tentative="1">
      <w:start w:val="1"/>
      <w:numFmt w:val="bullet"/>
      <w:lvlText w:val="o"/>
      <w:lvlJc w:val="left"/>
      <w:pPr>
        <w:ind w:left="2000" w:hanging="360"/>
      </w:pPr>
      <w:rPr>
        <w:rFonts w:ascii="Courier New" w:hAnsi="Courier New" w:cs="Courier New" w:hint="default"/>
      </w:rPr>
    </w:lvl>
    <w:lvl w:ilvl="2" w:tplc="0C090005" w:tentative="1">
      <w:start w:val="1"/>
      <w:numFmt w:val="bullet"/>
      <w:lvlText w:val=""/>
      <w:lvlJc w:val="left"/>
      <w:pPr>
        <w:ind w:left="2720" w:hanging="360"/>
      </w:pPr>
      <w:rPr>
        <w:rFonts w:ascii="Wingdings" w:hAnsi="Wingdings" w:hint="default"/>
      </w:rPr>
    </w:lvl>
    <w:lvl w:ilvl="3" w:tplc="0C090001" w:tentative="1">
      <w:start w:val="1"/>
      <w:numFmt w:val="bullet"/>
      <w:lvlText w:val=""/>
      <w:lvlJc w:val="left"/>
      <w:pPr>
        <w:ind w:left="3440" w:hanging="360"/>
      </w:pPr>
      <w:rPr>
        <w:rFonts w:ascii="Symbol" w:hAnsi="Symbol" w:hint="default"/>
      </w:rPr>
    </w:lvl>
    <w:lvl w:ilvl="4" w:tplc="0C090003" w:tentative="1">
      <w:start w:val="1"/>
      <w:numFmt w:val="bullet"/>
      <w:lvlText w:val="o"/>
      <w:lvlJc w:val="left"/>
      <w:pPr>
        <w:ind w:left="4160" w:hanging="360"/>
      </w:pPr>
      <w:rPr>
        <w:rFonts w:ascii="Courier New" w:hAnsi="Courier New" w:cs="Courier New" w:hint="default"/>
      </w:rPr>
    </w:lvl>
    <w:lvl w:ilvl="5" w:tplc="0C090005" w:tentative="1">
      <w:start w:val="1"/>
      <w:numFmt w:val="bullet"/>
      <w:lvlText w:val=""/>
      <w:lvlJc w:val="left"/>
      <w:pPr>
        <w:ind w:left="4880" w:hanging="360"/>
      </w:pPr>
      <w:rPr>
        <w:rFonts w:ascii="Wingdings" w:hAnsi="Wingdings" w:hint="default"/>
      </w:rPr>
    </w:lvl>
    <w:lvl w:ilvl="6" w:tplc="0C090001" w:tentative="1">
      <w:start w:val="1"/>
      <w:numFmt w:val="bullet"/>
      <w:lvlText w:val=""/>
      <w:lvlJc w:val="left"/>
      <w:pPr>
        <w:ind w:left="5600" w:hanging="360"/>
      </w:pPr>
      <w:rPr>
        <w:rFonts w:ascii="Symbol" w:hAnsi="Symbol" w:hint="default"/>
      </w:rPr>
    </w:lvl>
    <w:lvl w:ilvl="7" w:tplc="0C090003" w:tentative="1">
      <w:start w:val="1"/>
      <w:numFmt w:val="bullet"/>
      <w:lvlText w:val="o"/>
      <w:lvlJc w:val="left"/>
      <w:pPr>
        <w:ind w:left="6320" w:hanging="360"/>
      </w:pPr>
      <w:rPr>
        <w:rFonts w:ascii="Courier New" w:hAnsi="Courier New" w:cs="Courier New" w:hint="default"/>
      </w:rPr>
    </w:lvl>
    <w:lvl w:ilvl="8" w:tplc="0C090005" w:tentative="1">
      <w:start w:val="1"/>
      <w:numFmt w:val="bullet"/>
      <w:lvlText w:val=""/>
      <w:lvlJc w:val="left"/>
      <w:pPr>
        <w:ind w:left="7040" w:hanging="360"/>
      </w:pPr>
      <w:rPr>
        <w:rFonts w:ascii="Wingdings" w:hAnsi="Wingdings" w:hint="default"/>
      </w:rPr>
    </w:lvl>
  </w:abstractNum>
  <w:abstractNum w:abstractNumId="67" w15:restartNumberingAfterBreak="0">
    <w:nsid w:val="5B3C5A73"/>
    <w:multiLevelType w:val="hybridMultilevel"/>
    <w:tmpl w:val="851E5094"/>
    <w:lvl w:ilvl="0" w:tplc="A000CA9A">
      <w:start w:val="1"/>
      <w:numFmt w:val="bullet"/>
      <w:lvlText w:val=""/>
      <w:lvlJc w:val="left"/>
      <w:pPr>
        <w:ind w:left="720" w:hanging="360"/>
      </w:pPr>
      <w:rPr>
        <w:rFonts w:ascii="Symbol" w:hAnsi="Symbol"/>
      </w:rPr>
    </w:lvl>
    <w:lvl w:ilvl="1" w:tplc="2FF654BE">
      <w:start w:val="1"/>
      <w:numFmt w:val="bullet"/>
      <w:lvlText w:val=""/>
      <w:lvlJc w:val="left"/>
      <w:pPr>
        <w:ind w:left="720" w:hanging="360"/>
      </w:pPr>
      <w:rPr>
        <w:rFonts w:ascii="Symbol" w:hAnsi="Symbol"/>
      </w:rPr>
    </w:lvl>
    <w:lvl w:ilvl="2" w:tplc="6DE2F7AC">
      <w:start w:val="1"/>
      <w:numFmt w:val="bullet"/>
      <w:lvlText w:val=""/>
      <w:lvlJc w:val="left"/>
      <w:pPr>
        <w:ind w:left="720" w:hanging="360"/>
      </w:pPr>
      <w:rPr>
        <w:rFonts w:ascii="Symbol" w:hAnsi="Symbol"/>
      </w:rPr>
    </w:lvl>
    <w:lvl w:ilvl="3" w:tplc="0C1C12D6">
      <w:start w:val="1"/>
      <w:numFmt w:val="bullet"/>
      <w:lvlText w:val=""/>
      <w:lvlJc w:val="left"/>
      <w:pPr>
        <w:ind w:left="720" w:hanging="360"/>
      </w:pPr>
      <w:rPr>
        <w:rFonts w:ascii="Symbol" w:hAnsi="Symbol"/>
      </w:rPr>
    </w:lvl>
    <w:lvl w:ilvl="4" w:tplc="F2A8AE3C">
      <w:start w:val="1"/>
      <w:numFmt w:val="bullet"/>
      <w:lvlText w:val=""/>
      <w:lvlJc w:val="left"/>
      <w:pPr>
        <w:ind w:left="720" w:hanging="360"/>
      </w:pPr>
      <w:rPr>
        <w:rFonts w:ascii="Symbol" w:hAnsi="Symbol"/>
      </w:rPr>
    </w:lvl>
    <w:lvl w:ilvl="5" w:tplc="ACE0B386">
      <w:start w:val="1"/>
      <w:numFmt w:val="bullet"/>
      <w:lvlText w:val=""/>
      <w:lvlJc w:val="left"/>
      <w:pPr>
        <w:ind w:left="720" w:hanging="360"/>
      </w:pPr>
      <w:rPr>
        <w:rFonts w:ascii="Symbol" w:hAnsi="Symbol"/>
      </w:rPr>
    </w:lvl>
    <w:lvl w:ilvl="6" w:tplc="BBFC2BB0">
      <w:start w:val="1"/>
      <w:numFmt w:val="bullet"/>
      <w:lvlText w:val=""/>
      <w:lvlJc w:val="left"/>
      <w:pPr>
        <w:ind w:left="720" w:hanging="360"/>
      </w:pPr>
      <w:rPr>
        <w:rFonts w:ascii="Symbol" w:hAnsi="Symbol"/>
      </w:rPr>
    </w:lvl>
    <w:lvl w:ilvl="7" w:tplc="7BF4B900">
      <w:start w:val="1"/>
      <w:numFmt w:val="bullet"/>
      <w:lvlText w:val=""/>
      <w:lvlJc w:val="left"/>
      <w:pPr>
        <w:ind w:left="720" w:hanging="360"/>
      </w:pPr>
      <w:rPr>
        <w:rFonts w:ascii="Symbol" w:hAnsi="Symbol"/>
      </w:rPr>
    </w:lvl>
    <w:lvl w:ilvl="8" w:tplc="B712BE8E">
      <w:start w:val="1"/>
      <w:numFmt w:val="bullet"/>
      <w:lvlText w:val=""/>
      <w:lvlJc w:val="left"/>
      <w:pPr>
        <w:ind w:left="720" w:hanging="360"/>
      </w:pPr>
      <w:rPr>
        <w:rFonts w:ascii="Symbol" w:hAnsi="Symbol"/>
      </w:rPr>
    </w:lvl>
  </w:abstractNum>
  <w:abstractNum w:abstractNumId="68" w15:restartNumberingAfterBreak="0">
    <w:nsid w:val="6CF96D30"/>
    <w:multiLevelType w:val="hybridMultilevel"/>
    <w:tmpl w:val="1D4A1F66"/>
    <w:lvl w:ilvl="0" w:tplc="61EAAF98">
      <w:start w:val="52"/>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52163347">
    <w:abstractNumId w:val="9"/>
  </w:num>
  <w:num w:numId="2" w16cid:durableId="2128544865">
    <w:abstractNumId w:val="61"/>
  </w:num>
  <w:num w:numId="3" w16cid:durableId="1285039572">
    <w:abstractNumId w:val="7"/>
  </w:num>
  <w:num w:numId="4" w16cid:durableId="685255231">
    <w:abstractNumId w:val="6"/>
  </w:num>
  <w:num w:numId="5" w16cid:durableId="1780025047">
    <w:abstractNumId w:val="5"/>
  </w:num>
  <w:num w:numId="6" w16cid:durableId="1178688858">
    <w:abstractNumId w:val="4"/>
  </w:num>
  <w:num w:numId="7" w16cid:durableId="1962152903">
    <w:abstractNumId w:val="8"/>
  </w:num>
  <w:num w:numId="8" w16cid:durableId="1361786016">
    <w:abstractNumId w:val="3"/>
  </w:num>
  <w:num w:numId="9" w16cid:durableId="2052920916">
    <w:abstractNumId w:val="2"/>
  </w:num>
  <w:num w:numId="10" w16cid:durableId="496964106">
    <w:abstractNumId w:val="1"/>
  </w:num>
  <w:num w:numId="11" w16cid:durableId="1570655017">
    <w:abstractNumId w:val="0"/>
  </w:num>
  <w:num w:numId="12" w16cid:durableId="2028748651">
    <w:abstractNumId w:val="63"/>
  </w:num>
  <w:num w:numId="13" w16cid:durableId="60686585">
    <w:abstractNumId w:val="17"/>
  </w:num>
  <w:num w:numId="14" w16cid:durableId="1125463078">
    <w:abstractNumId w:val="15"/>
  </w:num>
  <w:num w:numId="15" w16cid:durableId="1019628125">
    <w:abstractNumId w:val="32"/>
  </w:num>
  <w:num w:numId="16" w16cid:durableId="1647006870">
    <w:abstractNumId w:val="24"/>
  </w:num>
  <w:num w:numId="17" w16cid:durableId="1180971244">
    <w:abstractNumId w:val="38"/>
  </w:num>
  <w:num w:numId="18" w16cid:durableId="532887649">
    <w:abstractNumId w:val="21"/>
  </w:num>
  <w:num w:numId="19" w16cid:durableId="563952222">
    <w:abstractNumId w:val="46"/>
  </w:num>
  <w:num w:numId="20" w16cid:durableId="1718433525">
    <w:abstractNumId w:val="26"/>
  </w:num>
  <w:num w:numId="21" w16cid:durableId="1211262333">
    <w:abstractNumId w:val="55"/>
  </w:num>
  <w:num w:numId="22" w16cid:durableId="846480112">
    <w:abstractNumId w:val="33"/>
  </w:num>
  <w:num w:numId="23" w16cid:durableId="1861974">
    <w:abstractNumId w:val="52"/>
  </w:num>
  <w:num w:numId="24" w16cid:durableId="699822620">
    <w:abstractNumId w:val="47"/>
  </w:num>
  <w:num w:numId="25" w16cid:durableId="1384907874">
    <w:abstractNumId w:val="41"/>
  </w:num>
  <w:num w:numId="26" w16cid:durableId="1551304778">
    <w:abstractNumId w:val="42"/>
  </w:num>
  <w:num w:numId="27" w16cid:durableId="358551036">
    <w:abstractNumId w:val="36"/>
  </w:num>
  <w:num w:numId="28" w16cid:durableId="1576816217">
    <w:abstractNumId w:val="35"/>
  </w:num>
  <w:num w:numId="29" w16cid:durableId="479151795">
    <w:abstractNumId w:val="22"/>
  </w:num>
  <w:num w:numId="30" w16cid:durableId="1053697640">
    <w:abstractNumId w:val="27"/>
  </w:num>
  <w:num w:numId="31" w16cid:durableId="2066249312">
    <w:abstractNumId w:val="39"/>
  </w:num>
  <w:num w:numId="32" w16cid:durableId="1250970652">
    <w:abstractNumId w:val="18"/>
  </w:num>
  <w:num w:numId="33" w16cid:durableId="1179274940">
    <w:abstractNumId w:val="40"/>
  </w:num>
  <w:num w:numId="34" w16cid:durableId="1981959843">
    <w:abstractNumId w:val="44"/>
  </w:num>
  <w:num w:numId="35" w16cid:durableId="126778967">
    <w:abstractNumId w:val="37"/>
  </w:num>
  <w:num w:numId="36" w16cid:durableId="1882471854">
    <w:abstractNumId w:val="14"/>
  </w:num>
  <w:num w:numId="37" w16cid:durableId="273093758">
    <w:abstractNumId w:val="20"/>
  </w:num>
  <w:num w:numId="38" w16cid:durableId="152181346">
    <w:abstractNumId w:val="43"/>
  </w:num>
  <w:num w:numId="39" w16cid:durableId="1408072238">
    <w:abstractNumId w:val="31"/>
  </w:num>
  <w:num w:numId="40" w16cid:durableId="311103041">
    <w:abstractNumId w:val="19"/>
  </w:num>
  <w:num w:numId="41" w16cid:durableId="1873886071">
    <w:abstractNumId w:val="25"/>
  </w:num>
  <w:num w:numId="42" w16cid:durableId="62072624">
    <w:abstractNumId w:val="51"/>
  </w:num>
  <w:num w:numId="43" w16cid:durableId="1273853419">
    <w:abstractNumId w:val="53"/>
  </w:num>
  <w:num w:numId="44" w16cid:durableId="1500734993">
    <w:abstractNumId w:val="34"/>
  </w:num>
  <w:num w:numId="45" w16cid:durableId="520776208">
    <w:abstractNumId w:val="12"/>
  </w:num>
  <w:num w:numId="46" w16cid:durableId="877203921">
    <w:abstractNumId w:val="13"/>
  </w:num>
  <w:num w:numId="47" w16cid:durableId="181824219">
    <w:abstractNumId w:val="23"/>
  </w:num>
  <w:num w:numId="48" w16cid:durableId="2021812838">
    <w:abstractNumId w:val="16"/>
  </w:num>
  <w:num w:numId="49" w16cid:durableId="1893079824">
    <w:abstractNumId w:val="48"/>
  </w:num>
  <w:num w:numId="50" w16cid:durableId="1982150488">
    <w:abstractNumId w:val="45"/>
  </w:num>
  <w:num w:numId="51" w16cid:durableId="376243615">
    <w:abstractNumId w:val="10"/>
  </w:num>
  <w:num w:numId="52" w16cid:durableId="14817929">
    <w:abstractNumId w:val="49"/>
  </w:num>
  <w:num w:numId="53" w16cid:durableId="851384182">
    <w:abstractNumId w:val="30"/>
  </w:num>
  <w:num w:numId="54" w16cid:durableId="332147756">
    <w:abstractNumId w:val="28"/>
  </w:num>
  <w:num w:numId="55" w16cid:durableId="1855028927">
    <w:abstractNumId w:val="29"/>
  </w:num>
  <w:num w:numId="56" w16cid:durableId="267589521">
    <w:abstractNumId w:val="54"/>
  </w:num>
  <w:num w:numId="57" w16cid:durableId="109979928">
    <w:abstractNumId w:val="11"/>
  </w:num>
  <w:num w:numId="58" w16cid:durableId="477498261">
    <w:abstractNumId w:val="50"/>
  </w:num>
  <w:num w:numId="59" w16cid:durableId="1973977015">
    <w:abstractNumId w:val="68"/>
  </w:num>
  <w:num w:numId="60" w16cid:durableId="689838028">
    <w:abstractNumId w:val="65"/>
  </w:num>
  <w:num w:numId="61" w16cid:durableId="721908191">
    <w:abstractNumId w:val="57"/>
  </w:num>
  <w:num w:numId="62" w16cid:durableId="1484272421">
    <w:abstractNumId w:val="58"/>
  </w:num>
  <w:num w:numId="63" w16cid:durableId="1541435261">
    <w:abstractNumId w:val="59"/>
  </w:num>
  <w:num w:numId="64" w16cid:durableId="2062945779">
    <w:abstractNumId w:val="67"/>
  </w:num>
  <w:num w:numId="65" w16cid:durableId="1294795666">
    <w:abstractNumId w:val="64"/>
  </w:num>
  <w:num w:numId="66" w16cid:durableId="1773889754">
    <w:abstractNumId w:val="66"/>
  </w:num>
  <w:num w:numId="67" w16cid:durableId="171573682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0"/>
    <w:rsid w:val="000006CF"/>
    <w:rsid w:val="00007495"/>
    <w:rsid w:val="00011BF5"/>
    <w:rsid w:val="000175BE"/>
    <w:rsid w:val="0002273B"/>
    <w:rsid w:val="00027814"/>
    <w:rsid w:val="00027B3F"/>
    <w:rsid w:val="0003041A"/>
    <w:rsid w:val="000329B4"/>
    <w:rsid w:val="000420D2"/>
    <w:rsid w:val="000431DD"/>
    <w:rsid w:val="000507C9"/>
    <w:rsid w:val="00052A84"/>
    <w:rsid w:val="0005426B"/>
    <w:rsid w:val="000555C2"/>
    <w:rsid w:val="00055AAD"/>
    <w:rsid w:val="00055F66"/>
    <w:rsid w:val="00056D2C"/>
    <w:rsid w:val="00067495"/>
    <w:rsid w:val="00077E01"/>
    <w:rsid w:val="0008026B"/>
    <w:rsid w:val="000822E4"/>
    <w:rsid w:val="0008402B"/>
    <w:rsid w:val="00084156"/>
    <w:rsid w:val="00084299"/>
    <w:rsid w:val="00084FB6"/>
    <w:rsid w:val="00094758"/>
    <w:rsid w:val="0009537E"/>
    <w:rsid w:val="00095C5A"/>
    <w:rsid w:val="00097C5E"/>
    <w:rsid w:val="00097F16"/>
    <w:rsid w:val="000A49CC"/>
    <w:rsid w:val="000A4B73"/>
    <w:rsid w:val="000B11EF"/>
    <w:rsid w:val="000B2CEC"/>
    <w:rsid w:val="000B6C67"/>
    <w:rsid w:val="000C0324"/>
    <w:rsid w:val="000C0A04"/>
    <w:rsid w:val="000C153C"/>
    <w:rsid w:val="000D1950"/>
    <w:rsid w:val="000D2789"/>
    <w:rsid w:val="000D6B3D"/>
    <w:rsid w:val="000E0A64"/>
    <w:rsid w:val="000E52A9"/>
    <w:rsid w:val="000E7E2C"/>
    <w:rsid w:val="000F0B62"/>
    <w:rsid w:val="000F0B9E"/>
    <w:rsid w:val="000F3D39"/>
    <w:rsid w:val="00112647"/>
    <w:rsid w:val="001129A9"/>
    <w:rsid w:val="001139BE"/>
    <w:rsid w:val="001242F8"/>
    <w:rsid w:val="001249FC"/>
    <w:rsid w:val="00125FBC"/>
    <w:rsid w:val="0013017B"/>
    <w:rsid w:val="001453EC"/>
    <w:rsid w:val="00152703"/>
    <w:rsid w:val="00157776"/>
    <w:rsid w:val="001608BA"/>
    <w:rsid w:val="001647D8"/>
    <w:rsid w:val="00166659"/>
    <w:rsid w:val="0017099B"/>
    <w:rsid w:val="00171684"/>
    <w:rsid w:val="001745EE"/>
    <w:rsid w:val="00176623"/>
    <w:rsid w:val="0018051D"/>
    <w:rsid w:val="00182364"/>
    <w:rsid w:val="00184534"/>
    <w:rsid w:val="001919A8"/>
    <w:rsid w:val="001953E8"/>
    <w:rsid w:val="00196B1D"/>
    <w:rsid w:val="001B21D5"/>
    <w:rsid w:val="001B63A4"/>
    <w:rsid w:val="001B6F8A"/>
    <w:rsid w:val="001C0ECC"/>
    <w:rsid w:val="001C204B"/>
    <w:rsid w:val="001C4272"/>
    <w:rsid w:val="001C5789"/>
    <w:rsid w:val="001D2DD2"/>
    <w:rsid w:val="001D3748"/>
    <w:rsid w:val="001E31B7"/>
    <w:rsid w:val="001E348C"/>
    <w:rsid w:val="001E6FB0"/>
    <w:rsid w:val="001F426A"/>
    <w:rsid w:val="001F692D"/>
    <w:rsid w:val="001F6A9B"/>
    <w:rsid w:val="001F765F"/>
    <w:rsid w:val="001F7864"/>
    <w:rsid w:val="00202008"/>
    <w:rsid w:val="00220434"/>
    <w:rsid w:val="00222CDD"/>
    <w:rsid w:val="002255D2"/>
    <w:rsid w:val="002266B3"/>
    <w:rsid w:val="00227211"/>
    <w:rsid w:val="0023289F"/>
    <w:rsid w:val="00232AEF"/>
    <w:rsid w:val="00233A64"/>
    <w:rsid w:val="002355E6"/>
    <w:rsid w:val="00236F8A"/>
    <w:rsid w:val="00243C9E"/>
    <w:rsid w:val="002448C4"/>
    <w:rsid w:val="00251F01"/>
    <w:rsid w:val="0025730B"/>
    <w:rsid w:val="00261083"/>
    <w:rsid w:val="00266351"/>
    <w:rsid w:val="00274548"/>
    <w:rsid w:val="00280D46"/>
    <w:rsid w:val="00291095"/>
    <w:rsid w:val="00291E3A"/>
    <w:rsid w:val="0029200C"/>
    <w:rsid w:val="00292B76"/>
    <w:rsid w:val="00295325"/>
    <w:rsid w:val="00297CCA"/>
    <w:rsid w:val="002A202F"/>
    <w:rsid w:val="002A48EF"/>
    <w:rsid w:val="002A6E94"/>
    <w:rsid w:val="002B1F14"/>
    <w:rsid w:val="002B2292"/>
    <w:rsid w:val="002B5392"/>
    <w:rsid w:val="002B7100"/>
    <w:rsid w:val="002B78FC"/>
    <w:rsid w:val="002C1152"/>
    <w:rsid w:val="002C2EE4"/>
    <w:rsid w:val="002C326F"/>
    <w:rsid w:val="002C7417"/>
    <w:rsid w:val="002C7654"/>
    <w:rsid w:val="002D22E1"/>
    <w:rsid w:val="002E033C"/>
    <w:rsid w:val="002E2405"/>
    <w:rsid w:val="002F271D"/>
    <w:rsid w:val="002F5A2E"/>
    <w:rsid w:val="00302949"/>
    <w:rsid w:val="00302C18"/>
    <w:rsid w:val="00310EF2"/>
    <w:rsid w:val="0031324C"/>
    <w:rsid w:val="00313A03"/>
    <w:rsid w:val="00315111"/>
    <w:rsid w:val="0032156E"/>
    <w:rsid w:val="00322E67"/>
    <w:rsid w:val="003240D9"/>
    <w:rsid w:val="003241C9"/>
    <w:rsid w:val="00332A0D"/>
    <w:rsid w:val="00335B0F"/>
    <w:rsid w:val="0034391E"/>
    <w:rsid w:val="00362B8F"/>
    <w:rsid w:val="003702C1"/>
    <w:rsid w:val="003715D9"/>
    <w:rsid w:val="00372ADD"/>
    <w:rsid w:val="0037374B"/>
    <w:rsid w:val="00374C23"/>
    <w:rsid w:val="003768FE"/>
    <w:rsid w:val="0038116E"/>
    <w:rsid w:val="00390879"/>
    <w:rsid w:val="00390F3F"/>
    <w:rsid w:val="003A0241"/>
    <w:rsid w:val="003B4A41"/>
    <w:rsid w:val="003B7CBA"/>
    <w:rsid w:val="003C0AA8"/>
    <w:rsid w:val="003C35CB"/>
    <w:rsid w:val="003C38A7"/>
    <w:rsid w:val="003C6895"/>
    <w:rsid w:val="003D0272"/>
    <w:rsid w:val="003D252A"/>
    <w:rsid w:val="003E4332"/>
    <w:rsid w:val="003E725B"/>
    <w:rsid w:val="003F2596"/>
    <w:rsid w:val="00401B5D"/>
    <w:rsid w:val="004020C5"/>
    <w:rsid w:val="00403046"/>
    <w:rsid w:val="00405F28"/>
    <w:rsid w:val="0040664C"/>
    <w:rsid w:val="00411D6E"/>
    <w:rsid w:val="00417A0F"/>
    <w:rsid w:val="004217F2"/>
    <w:rsid w:val="004217FB"/>
    <w:rsid w:val="0043108F"/>
    <w:rsid w:val="00432947"/>
    <w:rsid w:val="004330A8"/>
    <w:rsid w:val="004362E7"/>
    <w:rsid w:val="00440B94"/>
    <w:rsid w:val="0044306F"/>
    <w:rsid w:val="00444350"/>
    <w:rsid w:val="004459C7"/>
    <w:rsid w:val="0045198A"/>
    <w:rsid w:val="0045253A"/>
    <w:rsid w:val="004531DB"/>
    <w:rsid w:val="0045393C"/>
    <w:rsid w:val="00460109"/>
    <w:rsid w:val="004604CB"/>
    <w:rsid w:val="00460A70"/>
    <w:rsid w:val="00463392"/>
    <w:rsid w:val="00465D6D"/>
    <w:rsid w:val="00474CBB"/>
    <w:rsid w:val="00476346"/>
    <w:rsid w:val="0047656C"/>
    <w:rsid w:val="00480A3A"/>
    <w:rsid w:val="00481BEF"/>
    <w:rsid w:val="00482DB3"/>
    <w:rsid w:val="00484396"/>
    <w:rsid w:val="004854F4"/>
    <w:rsid w:val="00486995"/>
    <w:rsid w:val="00487295"/>
    <w:rsid w:val="00490AB3"/>
    <w:rsid w:val="00491050"/>
    <w:rsid w:val="00493BB5"/>
    <w:rsid w:val="00495CE2"/>
    <w:rsid w:val="004A10BD"/>
    <w:rsid w:val="004A12FA"/>
    <w:rsid w:val="004A4601"/>
    <w:rsid w:val="004B0A31"/>
    <w:rsid w:val="004B3DE1"/>
    <w:rsid w:val="004B43EC"/>
    <w:rsid w:val="004B4E2C"/>
    <w:rsid w:val="004C1199"/>
    <w:rsid w:val="004C7447"/>
    <w:rsid w:val="004D1B99"/>
    <w:rsid w:val="004D2815"/>
    <w:rsid w:val="004D5E88"/>
    <w:rsid w:val="004D7549"/>
    <w:rsid w:val="004E09B0"/>
    <w:rsid w:val="004E0A9F"/>
    <w:rsid w:val="004F5856"/>
    <w:rsid w:val="004F76E9"/>
    <w:rsid w:val="00500213"/>
    <w:rsid w:val="0050100D"/>
    <w:rsid w:val="005028CC"/>
    <w:rsid w:val="005059CE"/>
    <w:rsid w:val="00505B94"/>
    <w:rsid w:val="00515774"/>
    <w:rsid w:val="005169D7"/>
    <w:rsid w:val="005204AC"/>
    <w:rsid w:val="00523C45"/>
    <w:rsid w:val="005339E9"/>
    <w:rsid w:val="005351EE"/>
    <w:rsid w:val="0054083B"/>
    <w:rsid w:val="005452A9"/>
    <w:rsid w:val="0054583D"/>
    <w:rsid w:val="00552442"/>
    <w:rsid w:val="00554AF9"/>
    <w:rsid w:val="00555124"/>
    <w:rsid w:val="00555DF1"/>
    <w:rsid w:val="0055722B"/>
    <w:rsid w:val="00570C3E"/>
    <w:rsid w:val="00573AFD"/>
    <w:rsid w:val="00573DA0"/>
    <w:rsid w:val="005757E7"/>
    <w:rsid w:val="00576E7E"/>
    <w:rsid w:val="0057781D"/>
    <w:rsid w:val="005866AD"/>
    <w:rsid w:val="0059084E"/>
    <w:rsid w:val="00593F03"/>
    <w:rsid w:val="00595911"/>
    <w:rsid w:val="005974B8"/>
    <w:rsid w:val="005B2C26"/>
    <w:rsid w:val="005B7262"/>
    <w:rsid w:val="005B7F26"/>
    <w:rsid w:val="005C088E"/>
    <w:rsid w:val="005C1B5A"/>
    <w:rsid w:val="005C1D19"/>
    <w:rsid w:val="005C4DB8"/>
    <w:rsid w:val="005C7A2C"/>
    <w:rsid w:val="005D03DB"/>
    <w:rsid w:val="005D2F06"/>
    <w:rsid w:val="005D5BD7"/>
    <w:rsid w:val="005D7796"/>
    <w:rsid w:val="005E159E"/>
    <w:rsid w:val="005E19B3"/>
    <w:rsid w:val="005E3EFA"/>
    <w:rsid w:val="005E7011"/>
    <w:rsid w:val="005E7F2D"/>
    <w:rsid w:val="005F35CF"/>
    <w:rsid w:val="005F5269"/>
    <w:rsid w:val="005F762A"/>
    <w:rsid w:val="00600B8B"/>
    <w:rsid w:val="00605E04"/>
    <w:rsid w:val="00606323"/>
    <w:rsid w:val="00606867"/>
    <w:rsid w:val="00610C3C"/>
    <w:rsid w:val="006204C5"/>
    <w:rsid w:val="006236FC"/>
    <w:rsid w:val="00624368"/>
    <w:rsid w:val="00625855"/>
    <w:rsid w:val="00626401"/>
    <w:rsid w:val="00627FFC"/>
    <w:rsid w:val="0063033A"/>
    <w:rsid w:val="006314DD"/>
    <w:rsid w:val="00634318"/>
    <w:rsid w:val="006349D1"/>
    <w:rsid w:val="00637E5D"/>
    <w:rsid w:val="0064701E"/>
    <w:rsid w:val="00650637"/>
    <w:rsid w:val="00655AA3"/>
    <w:rsid w:val="00655FF6"/>
    <w:rsid w:val="006571EB"/>
    <w:rsid w:val="006666F2"/>
    <w:rsid w:val="00666FA9"/>
    <w:rsid w:val="0066718B"/>
    <w:rsid w:val="00670EFC"/>
    <w:rsid w:val="00674CD4"/>
    <w:rsid w:val="006762F8"/>
    <w:rsid w:val="006809B4"/>
    <w:rsid w:val="0068214A"/>
    <w:rsid w:val="00694458"/>
    <w:rsid w:val="0069567C"/>
    <w:rsid w:val="006A0883"/>
    <w:rsid w:val="006A0F0D"/>
    <w:rsid w:val="006A11D8"/>
    <w:rsid w:val="006A420B"/>
    <w:rsid w:val="006B0107"/>
    <w:rsid w:val="006B477A"/>
    <w:rsid w:val="006B4861"/>
    <w:rsid w:val="006C5C9F"/>
    <w:rsid w:val="006D39C9"/>
    <w:rsid w:val="006D634D"/>
    <w:rsid w:val="006E6743"/>
    <w:rsid w:val="006F1EF9"/>
    <w:rsid w:val="006F3DEC"/>
    <w:rsid w:val="00703004"/>
    <w:rsid w:val="0070410A"/>
    <w:rsid w:val="007042E2"/>
    <w:rsid w:val="00710FB1"/>
    <w:rsid w:val="007121E3"/>
    <w:rsid w:val="00712838"/>
    <w:rsid w:val="00712B02"/>
    <w:rsid w:val="00714219"/>
    <w:rsid w:val="007155C4"/>
    <w:rsid w:val="007177DD"/>
    <w:rsid w:val="00730595"/>
    <w:rsid w:val="0073741D"/>
    <w:rsid w:val="0074589D"/>
    <w:rsid w:val="0075300E"/>
    <w:rsid w:val="00757632"/>
    <w:rsid w:val="00762F72"/>
    <w:rsid w:val="00763B8D"/>
    <w:rsid w:val="00766174"/>
    <w:rsid w:val="007732AC"/>
    <w:rsid w:val="007750C0"/>
    <w:rsid w:val="007762E6"/>
    <w:rsid w:val="00780DA7"/>
    <w:rsid w:val="00781D3C"/>
    <w:rsid w:val="007821CF"/>
    <w:rsid w:val="007832BC"/>
    <w:rsid w:val="00784B36"/>
    <w:rsid w:val="007857BF"/>
    <w:rsid w:val="00785F4F"/>
    <w:rsid w:val="00791447"/>
    <w:rsid w:val="007944B8"/>
    <w:rsid w:val="007A246F"/>
    <w:rsid w:val="007A3210"/>
    <w:rsid w:val="007A55A7"/>
    <w:rsid w:val="007A674E"/>
    <w:rsid w:val="007B1503"/>
    <w:rsid w:val="007B3058"/>
    <w:rsid w:val="007B41A6"/>
    <w:rsid w:val="007B6A3C"/>
    <w:rsid w:val="007C31FC"/>
    <w:rsid w:val="007D076E"/>
    <w:rsid w:val="007E0D71"/>
    <w:rsid w:val="007E0DEE"/>
    <w:rsid w:val="007E3B78"/>
    <w:rsid w:val="007E3E13"/>
    <w:rsid w:val="007E6518"/>
    <w:rsid w:val="007F5FA8"/>
    <w:rsid w:val="00802147"/>
    <w:rsid w:val="0080678C"/>
    <w:rsid w:val="008110D1"/>
    <w:rsid w:val="008116D0"/>
    <w:rsid w:val="0081281B"/>
    <w:rsid w:val="00817437"/>
    <w:rsid w:val="0082251F"/>
    <w:rsid w:val="00827E99"/>
    <w:rsid w:val="00842059"/>
    <w:rsid w:val="00845C2B"/>
    <w:rsid w:val="00847D83"/>
    <w:rsid w:val="0085164D"/>
    <w:rsid w:val="00855093"/>
    <w:rsid w:val="008656FC"/>
    <w:rsid w:val="0086757A"/>
    <w:rsid w:val="00872B64"/>
    <w:rsid w:val="00873B52"/>
    <w:rsid w:val="00873C82"/>
    <w:rsid w:val="0089172D"/>
    <w:rsid w:val="00892B08"/>
    <w:rsid w:val="00897D58"/>
    <w:rsid w:val="008A0C5D"/>
    <w:rsid w:val="008A0C92"/>
    <w:rsid w:val="008A268C"/>
    <w:rsid w:val="008A55DC"/>
    <w:rsid w:val="008B0CCD"/>
    <w:rsid w:val="008B7691"/>
    <w:rsid w:val="008B77D4"/>
    <w:rsid w:val="008C277F"/>
    <w:rsid w:val="008C3B2A"/>
    <w:rsid w:val="008D13FE"/>
    <w:rsid w:val="008D1B62"/>
    <w:rsid w:val="008D1EE5"/>
    <w:rsid w:val="008D2F8F"/>
    <w:rsid w:val="008D6AEC"/>
    <w:rsid w:val="008E3967"/>
    <w:rsid w:val="008E3AF7"/>
    <w:rsid w:val="008E60F3"/>
    <w:rsid w:val="008F1CAA"/>
    <w:rsid w:val="008F390D"/>
    <w:rsid w:val="008F53D5"/>
    <w:rsid w:val="008F73AE"/>
    <w:rsid w:val="009017F6"/>
    <w:rsid w:val="00902320"/>
    <w:rsid w:val="00912207"/>
    <w:rsid w:val="009125FF"/>
    <w:rsid w:val="00914CB9"/>
    <w:rsid w:val="009154FB"/>
    <w:rsid w:val="009158C5"/>
    <w:rsid w:val="00915E4E"/>
    <w:rsid w:val="00916193"/>
    <w:rsid w:val="0092474F"/>
    <w:rsid w:val="00930657"/>
    <w:rsid w:val="009309E1"/>
    <w:rsid w:val="00931408"/>
    <w:rsid w:val="00931C6F"/>
    <w:rsid w:val="00933A88"/>
    <w:rsid w:val="00933F0C"/>
    <w:rsid w:val="00936E96"/>
    <w:rsid w:val="00937A90"/>
    <w:rsid w:val="00941F7F"/>
    <w:rsid w:val="009466BC"/>
    <w:rsid w:val="00951553"/>
    <w:rsid w:val="00953D2E"/>
    <w:rsid w:val="00964E13"/>
    <w:rsid w:val="00964FD9"/>
    <w:rsid w:val="00965987"/>
    <w:rsid w:val="0097150C"/>
    <w:rsid w:val="00973A23"/>
    <w:rsid w:val="00975DB4"/>
    <w:rsid w:val="00977C37"/>
    <w:rsid w:val="00980D50"/>
    <w:rsid w:val="00981305"/>
    <w:rsid w:val="00982BD6"/>
    <w:rsid w:val="0099198A"/>
    <w:rsid w:val="00994F7D"/>
    <w:rsid w:val="00995641"/>
    <w:rsid w:val="009A32D1"/>
    <w:rsid w:val="009A5103"/>
    <w:rsid w:val="009B3FA4"/>
    <w:rsid w:val="009B50A2"/>
    <w:rsid w:val="009B7CC6"/>
    <w:rsid w:val="009D0EA1"/>
    <w:rsid w:val="009D14A2"/>
    <w:rsid w:val="009D519E"/>
    <w:rsid w:val="009D5A3E"/>
    <w:rsid w:val="009E0CF0"/>
    <w:rsid w:val="009E0DF6"/>
    <w:rsid w:val="009E1C6A"/>
    <w:rsid w:val="009E2369"/>
    <w:rsid w:val="009E3F1F"/>
    <w:rsid w:val="009E7876"/>
    <w:rsid w:val="009E7B44"/>
    <w:rsid w:val="009F4D3A"/>
    <w:rsid w:val="009F54C6"/>
    <w:rsid w:val="00A00EF1"/>
    <w:rsid w:val="00A03212"/>
    <w:rsid w:val="00A04371"/>
    <w:rsid w:val="00A046CB"/>
    <w:rsid w:val="00A0784A"/>
    <w:rsid w:val="00A12F5B"/>
    <w:rsid w:val="00A14DC5"/>
    <w:rsid w:val="00A1646E"/>
    <w:rsid w:val="00A20DD5"/>
    <w:rsid w:val="00A25BD8"/>
    <w:rsid w:val="00A25C4F"/>
    <w:rsid w:val="00A454A7"/>
    <w:rsid w:val="00A45A3E"/>
    <w:rsid w:val="00A554B1"/>
    <w:rsid w:val="00A55894"/>
    <w:rsid w:val="00A65CD3"/>
    <w:rsid w:val="00A679AA"/>
    <w:rsid w:val="00A70290"/>
    <w:rsid w:val="00A76726"/>
    <w:rsid w:val="00A76C77"/>
    <w:rsid w:val="00A80D38"/>
    <w:rsid w:val="00A80EDB"/>
    <w:rsid w:val="00A8331F"/>
    <w:rsid w:val="00A838A9"/>
    <w:rsid w:val="00A868CD"/>
    <w:rsid w:val="00A90A87"/>
    <w:rsid w:val="00A913DC"/>
    <w:rsid w:val="00A91719"/>
    <w:rsid w:val="00A940D4"/>
    <w:rsid w:val="00AA0F12"/>
    <w:rsid w:val="00AA449E"/>
    <w:rsid w:val="00AA4C25"/>
    <w:rsid w:val="00AA5BC2"/>
    <w:rsid w:val="00AA6FCB"/>
    <w:rsid w:val="00AB501F"/>
    <w:rsid w:val="00AC3ACA"/>
    <w:rsid w:val="00AC4B22"/>
    <w:rsid w:val="00AC5C16"/>
    <w:rsid w:val="00AD4614"/>
    <w:rsid w:val="00AE5313"/>
    <w:rsid w:val="00AE6025"/>
    <w:rsid w:val="00AF3983"/>
    <w:rsid w:val="00B1301A"/>
    <w:rsid w:val="00B227AD"/>
    <w:rsid w:val="00B22E04"/>
    <w:rsid w:val="00B27DAC"/>
    <w:rsid w:val="00B3674E"/>
    <w:rsid w:val="00B3742E"/>
    <w:rsid w:val="00B4053C"/>
    <w:rsid w:val="00B43ABB"/>
    <w:rsid w:val="00B43CF2"/>
    <w:rsid w:val="00B555A6"/>
    <w:rsid w:val="00B63CFF"/>
    <w:rsid w:val="00B71563"/>
    <w:rsid w:val="00B72355"/>
    <w:rsid w:val="00B7524A"/>
    <w:rsid w:val="00B76B88"/>
    <w:rsid w:val="00B7742A"/>
    <w:rsid w:val="00B8159B"/>
    <w:rsid w:val="00B8520B"/>
    <w:rsid w:val="00B87C0D"/>
    <w:rsid w:val="00B908CD"/>
    <w:rsid w:val="00B94536"/>
    <w:rsid w:val="00B945A3"/>
    <w:rsid w:val="00BA5550"/>
    <w:rsid w:val="00BB17C7"/>
    <w:rsid w:val="00BB230A"/>
    <w:rsid w:val="00BB25C1"/>
    <w:rsid w:val="00BB6A3C"/>
    <w:rsid w:val="00BB6F29"/>
    <w:rsid w:val="00BB6F2F"/>
    <w:rsid w:val="00BC490F"/>
    <w:rsid w:val="00BC51F3"/>
    <w:rsid w:val="00BC5A35"/>
    <w:rsid w:val="00BC62E0"/>
    <w:rsid w:val="00BE4952"/>
    <w:rsid w:val="00BE61A3"/>
    <w:rsid w:val="00BF0EF8"/>
    <w:rsid w:val="00BF5819"/>
    <w:rsid w:val="00C0329A"/>
    <w:rsid w:val="00C038F3"/>
    <w:rsid w:val="00C10A53"/>
    <w:rsid w:val="00C16345"/>
    <w:rsid w:val="00C22D40"/>
    <w:rsid w:val="00C22E55"/>
    <w:rsid w:val="00C24AD2"/>
    <w:rsid w:val="00C24E5C"/>
    <w:rsid w:val="00C30CD1"/>
    <w:rsid w:val="00C31645"/>
    <w:rsid w:val="00C31AF8"/>
    <w:rsid w:val="00C31C4F"/>
    <w:rsid w:val="00C32D15"/>
    <w:rsid w:val="00C344A8"/>
    <w:rsid w:val="00C372AC"/>
    <w:rsid w:val="00C40BAA"/>
    <w:rsid w:val="00C41670"/>
    <w:rsid w:val="00C41C67"/>
    <w:rsid w:val="00C41FEE"/>
    <w:rsid w:val="00C442BD"/>
    <w:rsid w:val="00C46287"/>
    <w:rsid w:val="00C47543"/>
    <w:rsid w:val="00C511E5"/>
    <w:rsid w:val="00C51BB9"/>
    <w:rsid w:val="00C55601"/>
    <w:rsid w:val="00C5567C"/>
    <w:rsid w:val="00C70EC6"/>
    <w:rsid w:val="00C71604"/>
    <w:rsid w:val="00C814F3"/>
    <w:rsid w:val="00C81BA5"/>
    <w:rsid w:val="00C825F4"/>
    <w:rsid w:val="00C85757"/>
    <w:rsid w:val="00C86EC0"/>
    <w:rsid w:val="00C910CF"/>
    <w:rsid w:val="00C93E79"/>
    <w:rsid w:val="00C966F0"/>
    <w:rsid w:val="00C97B3C"/>
    <w:rsid w:val="00CA42AC"/>
    <w:rsid w:val="00CA6524"/>
    <w:rsid w:val="00CB5782"/>
    <w:rsid w:val="00CB6A43"/>
    <w:rsid w:val="00CC054D"/>
    <w:rsid w:val="00CD292B"/>
    <w:rsid w:val="00CD59E7"/>
    <w:rsid w:val="00CD5FCA"/>
    <w:rsid w:val="00CD7F33"/>
    <w:rsid w:val="00CE295D"/>
    <w:rsid w:val="00CE55D3"/>
    <w:rsid w:val="00CE6B17"/>
    <w:rsid w:val="00CF0515"/>
    <w:rsid w:val="00CF0E22"/>
    <w:rsid w:val="00CF3B90"/>
    <w:rsid w:val="00CF6802"/>
    <w:rsid w:val="00CF72CC"/>
    <w:rsid w:val="00D025F6"/>
    <w:rsid w:val="00D02CD5"/>
    <w:rsid w:val="00D07320"/>
    <w:rsid w:val="00D10EA9"/>
    <w:rsid w:val="00D13204"/>
    <w:rsid w:val="00D13989"/>
    <w:rsid w:val="00D200A9"/>
    <w:rsid w:val="00D30469"/>
    <w:rsid w:val="00D35570"/>
    <w:rsid w:val="00D41E88"/>
    <w:rsid w:val="00D47051"/>
    <w:rsid w:val="00D64439"/>
    <w:rsid w:val="00D66D70"/>
    <w:rsid w:val="00D70517"/>
    <w:rsid w:val="00D739DE"/>
    <w:rsid w:val="00D76A3C"/>
    <w:rsid w:val="00D81750"/>
    <w:rsid w:val="00D838AF"/>
    <w:rsid w:val="00D84679"/>
    <w:rsid w:val="00D853B9"/>
    <w:rsid w:val="00D92318"/>
    <w:rsid w:val="00D93323"/>
    <w:rsid w:val="00D939A5"/>
    <w:rsid w:val="00D955B0"/>
    <w:rsid w:val="00D959A7"/>
    <w:rsid w:val="00DA0340"/>
    <w:rsid w:val="00DA2FD6"/>
    <w:rsid w:val="00DA5D61"/>
    <w:rsid w:val="00DB6B82"/>
    <w:rsid w:val="00DC37CD"/>
    <w:rsid w:val="00DD2391"/>
    <w:rsid w:val="00DD24DF"/>
    <w:rsid w:val="00DE0EB5"/>
    <w:rsid w:val="00DE139C"/>
    <w:rsid w:val="00DF39F5"/>
    <w:rsid w:val="00E023DA"/>
    <w:rsid w:val="00E058B7"/>
    <w:rsid w:val="00E06C55"/>
    <w:rsid w:val="00E222A8"/>
    <w:rsid w:val="00E30215"/>
    <w:rsid w:val="00E31C6D"/>
    <w:rsid w:val="00E33547"/>
    <w:rsid w:val="00E4533C"/>
    <w:rsid w:val="00E54A51"/>
    <w:rsid w:val="00E55897"/>
    <w:rsid w:val="00E5764F"/>
    <w:rsid w:val="00E61D08"/>
    <w:rsid w:val="00E64E84"/>
    <w:rsid w:val="00E65111"/>
    <w:rsid w:val="00E65D7C"/>
    <w:rsid w:val="00E72A02"/>
    <w:rsid w:val="00E74319"/>
    <w:rsid w:val="00E74338"/>
    <w:rsid w:val="00E766D1"/>
    <w:rsid w:val="00E77B6D"/>
    <w:rsid w:val="00E80B9D"/>
    <w:rsid w:val="00E843F1"/>
    <w:rsid w:val="00E8569D"/>
    <w:rsid w:val="00E91540"/>
    <w:rsid w:val="00E92771"/>
    <w:rsid w:val="00E94B62"/>
    <w:rsid w:val="00E9527C"/>
    <w:rsid w:val="00E971C1"/>
    <w:rsid w:val="00EA10B3"/>
    <w:rsid w:val="00EA1A07"/>
    <w:rsid w:val="00EA2AB5"/>
    <w:rsid w:val="00EA2ECA"/>
    <w:rsid w:val="00EA5739"/>
    <w:rsid w:val="00EB373F"/>
    <w:rsid w:val="00EB5A3B"/>
    <w:rsid w:val="00EC53AC"/>
    <w:rsid w:val="00EC6789"/>
    <w:rsid w:val="00ED1876"/>
    <w:rsid w:val="00EE063A"/>
    <w:rsid w:val="00EE203D"/>
    <w:rsid w:val="00EE56DB"/>
    <w:rsid w:val="00EE57C5"/>
    <w:rsid w:val="00EE7001"/>
    <w:rsid w:val="00EF278F"/>
    <w:rsid w:val="00EF7ABE"/>
    <w:rsid w:val="00F01BFF"/>
    <w:rsid w:val="00F04523"/>
    <w:rsid w:val="00F129BF"/>
    <w:rsid w:val="00F14E5C"/>
    <w:rsid w:val="00F16EAD"/>
    <w:rsid w:val="00F179CA"/>
    <w:rsid w:val="00F214EC"/>
    <w:rsid w:val="00F224B0"/>
    <w:rsid w:val="00F238C1"/>
    <w:rsid w:val="00F24293"/>
    <w:rsid w:val="00F2585E"/>
    <w:rsid w:val="00F34064"/>
    <w:rsid w:val="00F369D6"/>
    <w:rsid w:val="00F42869"/>
    <w:rsid w:val="00F42D1B"/>
    <w:rsid w:val="00F43D68"/>
    <w:rsid w:val="00F466E0"/>
    <w:rsid w:val="00F5052C"/>
    <w:rsid w:val="00F505A0"/>
    <w:rsid w:val="00F5416E"/>
    <w:rsid w:val="00F553D5"/>
    <w:rsid w:val="00F5557A"/>
    <w:rsid w:val="00F6137A"/>
    <w:rsid w:val="00F66D9B"/>
    <w:rsid w:val="00F71EB2"/>
    <w:rsid w:val="00F74395"/>
    <w:rsid w:val="00F85134"/>
    <w:rsid w:val="00F9140B"/>
    <w:rsid w:val="00F93737"/>
    <w:rsid w:val="00F9697C"/>
    <w:rsid w:val="00FA2F00"/>
    <w:rsid w:val="00FA4CEE"/>
    <w:rsid w:val="00FB0A49"/>
    <w:rsid w:val="00FB3615"/>
    <w:rsid w:val="00FB384D"/>
    <w:rsid w:val="00FB6B38"/>
    <w:rsid w:val="00FB702D"/>
    <w:rsid w:val="00FB730A"/>
    <w:rsid w:val="00FB7944"/>
    <w:rsid w:val="00FC5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20B"/>
    <w:rPr>
      <w:rFonts w:ascii="Times New Roman" w:eastAsia="Times New Roman" w:hAnsi="Times New Roman" w:cs="Times New Roman"/>
      <w:sz w:val="24"/>
      <w:szCs w:val="24"/>
    </w:rPr>
  </w:style>
  <w:style w:type="paragraph" w:styleId="Heading1">
    <w:name w:val="heading 1"/>
    <w:next w:val="Heading2"/>
    <w:link w:val="Heading1Char"/>
    <w:qFormat/>
    <w:rsid w:val="00F224B0"/>
    <w:pPr>
      <w:keepNext/>
      <w:keepLines/>
      <w:pageBreakBefore/>
      <w:spacing w:before="320" w:after="0" w:line="260" w:lineRule="atLeast"/>
      <w:jc w:val="center"/>
      <w:outlineLvl w:val="0"/>
    </w:pPr>
    <w:rPr>
      <w:rFonts w:ascii="Times New Roman" w:eastAsia="Times New Roman" w:hAnsi="Times New Roman" w:cs="Times New Roman"/>
      <w:b/>
      <w:kern w:val="28"/>
      <w:sz w:val="34"/>
      <w:szCs w:val="20"/>
    </w:rPr>
  </w:style>
  <w:style w:type="paragraph" w:styleId="Heading2">
    <w:name w:val="heading 2"/>
    <w:next w:val="Heading3"/>
    <w:link w:val="Heading2Char"/>
    <w:qFormat/>
    <w:rsid w:val="00F224B0"/>
    <w:pPr>
      <w:keepNext/>
      <w:pageBreakBefore/>
      <w:spacing w:after="0" w:line="260" w:lineRule="atLeast"/>
      <w:jc w:val="center"/>
      <w:outlineLvl w:val="1"/>
    </w:pPr>
    <w:rPr>
      <w:rFonts w:ascii="Times New Roman" w:eastAsia="Times New Roman" w:hAnsi="Times New Roman" w:cs="Times New Roman"/>
      <w:b/>
      <w:snapToGrid w:val="0"/>
      <w:sz w:val="30"/>
      <w:szCs w:val="20"/>
    </w:rPr>
  </w:style>
  <w:style w:type="paragraph" w:styleId="Heading3">
    <w:name w:val="heading 3"/>
    <w:next w:val="Heading4"/>
    <w:link w:val="Heading3Char"/>
    <w:qFormat/>
    <w:rsid w:val="00F224B0"/>
    <w:pPr>
      <w:keepNext/>
      <w:spacing w:before="240" w:after="0" w:line="260" w:lineRule="atLeast"/>
      <w:jc w:val="center"/>
      <w:outlineLvl w:val="2"/>
    </w:pPr>
    <w:rPr>
      <w:rFonts w:ascii="Times New Roman" w:eastAsia="Times New Roman" w:hAnsi="Times New Roman" w:cs="Times New Roman"/>
      <w:b/>
      <w:sz w:val="26"/>
      <w:szCs w:val="20"/>
    </w:rPr>
  </w:style>
  <w:style w:type="paragraph" w:styleId="Heading4">
    <w:name w:val="heading 4"/>
    <w:next w:val="Heading5"/>
    <w:link w:val="Heading4Char"/>
    <w:qFormat/>
    <w:rsid w:val="00F224B0"/>
    <w:pPr>
      <w:keepNext/>
      <w:spacing w:before="240" w:after="0"/>
      <w:jc w:val="center"/>
      <w:outlineLvl w:val="3"/>
    </w:pPr>
    <w:rPr>
      <w:rFonts w:ascii="Times New Roman" w:eastAsia="Times New Roman" w:hAnsi="Times New Roman" w:cs="Times New Roman"/>
      <w:b/>
      <w:sz w:val="24"/>
      <w:szCs w:val="20"/>
    </w:rPr>
  </w:style>
  <w:style w:type="paragraph" w:styleId="Heading5">
    <w:name w:val="heading 5"/>
    <w:next w:val="Normal"/>
    <w:link w:val="Heading5Char"/>
    <w:qFormat/>
    <w:rsid w:val="00F224B0"/>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rPr>
  </w:style>
  <w:style w:type="paragraph" w:styleId="Heading6">
    <w:name w:val="heading 6"/>
    <w:next w:val="Normal"/>
    <w:link w:val="Heading6Char"/>
    <w:qFormat/>
    <w:rsid w:val="00F224B0"/>
    <w:pPr>
      <w:keepNext/>
      <w:spacing w:before="240" w:after="0"/>
      <w:jc w:val="center"/>
      <w:outlineLvl w:val="5"/>
    </w:pPr>
    <w:rPr>
      <w:rFonts w:ascii="Times New Roman" w:eastAsia="Times New Roman" w:hAnsi="Times New Roman" w:cs="Times New Roman"/>
      <w:i/>
      <w:noProof/>
      <w:sz w:val="24"/>
      <w:szCs w:val="20"/>
    </w:rPr>
  </w:style>
  <w:style w:type="paragraph" w:styleId="Heading7">
    <w:name w:val="heading 7"/>
    <w:basedOn w:val="Heading6"/>
    <w:next w:val="Normal"/>
    <w:link w:val="Heading7Char"/>
    <w:qFormat/>
    <w:rsid w:val="00F224B0"/>
    <w:pPr>
      <w:spacing w:before="280"/>
      <w:outlineLvl w:val="6"/>
    </w:pPr>
    <w:rPr>
      <w:sz w:val="30"/>
    </w:rPr>
  </w:style>
  <w:style w:type="paragraph" w:styleId="Heading8">
    <w:name w:val="heading 8"/>
    <w:basedOn w:val="Heading6"/>
    <w:next w:val="Normal"/>
    <w:link w:val="Heading8Char"/>
    <w:qFormat/>
    <w:rsid w:val="00F224B0"/>
    <w:pPr>
      <w:outlineLvl w:val="7"/>
    </w:pPr>
    <w:rPr>
      <w:sz w:val="28"/>
    </w:rPr>
  </w:style>
  <w:style w:type="paragraph" w:styleId="Heading9">
    <w:name w:val="heading 9"/>
    <w:basedOn w:val="Heading1"/>
    <w:next w:val="Normal"/>
    <w:link w:val="Heading9Char"/>
    <w:qFormat/>
    <w:rsid w:val="00F224B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4B0"/>
    <w:rPr>
      <w:rFonts w:ascii="Times New Roman" w:eastAsia="Times New Roman" w:hAnsi="Times New Roman" w:cs="Times New Roman"/>
      <w:b/>
      <w:kern w:val="28"/>
      <w:sz w:val="34"/>
      <w:szCs w:val="20"/>
    </w:rPr>
  </w:style>
  <w:style w:type="character" w:customStyle="1" w:styleId="Heading2Char">
    <w:name w:val="Heading 2 Char"/>
    <w:basedOn w:val="DefaultParagraphFont"/>
    <w:link w:val="Heading2"/>
    <w:rsid w:val="00F224B0"/>
    <w:rPr>
      <w:rFonts w:ascii="Times New Roman" w:eastAsia="Times New Roman" w:hAnsi="Times New Roman" w:cs="Times New Roman"/>
      <w:b/>
      <w:snapToGrid w:val="0"/>
      <w:sz w:val="30"/>
      <w:szCs w:val="20"/>
    </w:rPr>
  </w:style>
  <w:style w:type="character" w:customStyle="1" w:styleId="Heading3Char">
    <w:name w:val="Heading 3 Char"/>
    <w:basedOn w:val="DefaultParagraphFont"/>
    <w:link w:val="Heading3"/>
    <w:rsid w:val="00F224B0"/>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F224B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224B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224B0"/>
    <w:rPr>
      <w:rFonts w:ascii="Times New Roman" w:eastAsia="Times New Roman" w:hAnsi="Times New Roman" w:cs="Times New Roman"/>
      <w:i/>
      <w:noProof/>
      <w:sz w:val="24"/>
      <w:szCs w:val="20"/>
    </w:rPr>
  </w:style>
  <w:style w:type="character" w:customStyle="1" w:styleId="Heading7Char">
    <w:name w:val="Heading 7 Char"/>
    <w:basedOn w:val="DefaultParagraphFont"/>
    <w:link w:val="Heading7"/>
    <w:rsid w:val="00F224B0"/>
    <w:rPr>
      <w:rFonts w:ascii="Times New Roman" w:eastAsia="Times New Roman" w:hAnsi="Times New Roman" w:cs="Times New Roman"/>
      <w:i/>
      <w:noProof/>
      <w:sz w:val="30"/>
      <w:szCs w:val="20"/>
    </w:rPr>
  </w:style>
  <w:style w:type="character" w:customStyle="1" w:styleId="Heading8Char">
    <w:name w:val="Heading 8 Char"/>
    <w:basedOn w:val="DefaultParagraphFont"/>
    <w:link w:val="Heading8"/>
    <w:rsid w:val="00F224B0"/>
    <w:rPr>
      <w:rFonts w:ascii="Times New Roman" w:eastAsia="Times New Roman" w:hAnsi="Times New Roman" w:cs="Times New Roman"/>
      <w:i/>
      <w:noProof/>
      <w:sz w:val="28"/>
      <w:szCs w:val="20"/>
    </w:rPr>
  </w:style>
  <w:style w:type="character" w:customStyle="1" w:styleId="Heading9Char">
    <w:name w:val="Heading 9 Char"/>
    <w:basedOn w:val="DefaultParagraphFont"/>
    <w:link w:val="Heading9"/>
    <w:rsid w:val="00F224B0"/>
    <w:rPr>
      <w:rFonts w:ascii="Times New Roman" w:eastAsia="Times New Roman" w:hAnsi="Times New Roman" w:cs="Times New Roman"/>
      <w:b/>
      <w:i/>
      <w:kern w:val="28"/>
      <w:sz w:val="30"/>
      <w:szCs w:val="20"/>
    </w:rPr>
  </w:style>
  <w:style w:type="numbering" w:customStyle="1" w:styleId="NoList1">
    <w:name w:val="No List1"/>
    <w:next w:val="NoList"/>
    <w:semiHidden/>
    <w:rsid w:val="00F224B0"/>
  </w:style>
  <w:style w:type="paragraph" w:customStyle="1" w:styleId="DeleteClose">
    <w:name w:val="DeleteClose"/>
    <w:basedOn w:val="Normal"/>
    <w:rsid w:val="00F224B0"/>
    <w:pPr>
      <w:keepLines/>
      <w:jc w:val="center"/>
    </w:pPr>
  </w:style>
  <w:style w:type="paragraph" w:customStyle="1" w:styleId="ABillFor">
    <w:name w:val="ABillFor"/>
    <w:basedOn w:val="Normal"/>
    <w:rsid w:val="00F224B0"/>
    <w:pPr>
      <w:spacing w:before="240" w:after="600"/>
      <w:jc w:val="center"/>
    </w:pPr>
    <w:rPr>
      <w:b/>
      <w:szCs w:val="20"/>
    </w:rPr>
  </w:style>
  <w:style w:type="paragraph" w:customStyle="1" w:styleId="NameofActReg">
    <w:name w:val="Name of Act/Reg"/>
    <w:next w:val="Normal"/>
    <w:rsid w:val="00F224B0"/>
    <w:pPr>
      <w:spacing w:before="480" w:after="600"/>
      <w:jc w:val="center"/>
    </w:pPr>
    <w:rPr>
      <w:rFonts w:ascii="Times New Roman" w:eastAsia="Times New Roman" w:hAnsi="Times New Roman" w:cs="Times New Roman"/>
      <w:b/>
      <w:snapToGrid w:val="0"/>
      <w:sz w:val="34"/>
      <w:szCs w:val="20"/>
    </w:rPr>
  </w:style>
  <w:style w:type="paragraph" w:customStyle="1" w:styleId="Actno">
    <w:name w:val="Actno"/>
    <w:basedOn w:val="NameofActReg"/>
    <w:next w:val="Normal"/>
    <w:autoRedefine/>
    <w:rsid w:val="00F224B0"/>
    <w:pPr>
      <w:spacing w:before="500"/>
    </w:pPr>
    <w:rPr>
      <w:sz w:val="26"/>
    </w:rPr>
  </w:style>
  <w:style w:type="paragraph" w:customStyle="1" w:styleId="Arrangement">
    <w:name w:val="Arrangement"/>
    <w:rsid w:val="00F224B0"/>
    <w:pPr>
      <w:pBdr>
        <w:top w:val="single" w:sz="4" w:space="10" w:color="auto"/>
        <w:bottom w:val="single" w:sz="4" w:space="10" w:color="auto"/>
      </w:pBdr>
      <w:tabs>
        <w:tab w:val="right" w:leader="dot" w:pos="7086"/>
      </w:tabs>
      <w:spacing w:after="480"/>
      <w:ind w:left="2304" w:right="2304"/>
      <w:jc w:val="center"/>
    </w:pPr>
    <w:rPr>
      <w:rFonts w:ascii="Times New Roman" w:eastAsia="Times New Roman" w:hAnsi="Times New Roman" w:cs="Times New Roman"/>
      <w:sz w:val="24"/>
      <w:szCs w:val="20"/>
    </w:rPr>
  </w:style>
  <w:style w:type="paragraph" w:customStyle="1" w:styleId="AssentNote">
    <w:name w:val="Assent Note"/>
    <w:rsid w:val="00F224B0"/>
    <w:pPr>
      <w:keepLines/>
      <w:spacing w:before="160" w:after="240"/>
      <w:jc w:val="right"/>
    </w:pPr>
    <w:rPr>
      <w:rFonts w:ascii="Times New Roman" w:eastAsia="Times New Roman" w:hAnsi="Times New Roman" w:cs="Times New Roman"/>
      <w:i/>
      <w:snapToGrid w:val="0"/>
      <w:sz w:val="24"/>
      <w:szCs w:val="20"/>
    </w:rPr>
  </w:style>
  <w:style w:type="paragraph" w:styleId="BlockText">
    <w:name w:val="Block Text"/>
    <w:basedOn w:val="Normal"/>
    <w:rsid w:val="00F224B0"/>
    <w:pPr>
      <w:ind w:left="1440" w:right="1440"/>
    </w:pPr>
    <w:rPr>
      <w:szCs w:val="20"/>
    </w:rPr>
  </w:style>
  <w:style w:type="paragraph" w:styleId="BodyText">
    <w:name w:val="Body Text"/>
    <w:basedOn w:val="Normal"/>
    <w:link w:val="BodyTextChar"/>
    <w:rsid w:val="00F224B0"/>
    <w:rPr>
      <w:szCs w:val="20"/>
    </w:rPr>
  </w:style>
  <w:style w:type="character" w:customStyle="1" w:styleId="BodyTextChar">
    <w:name w:val="Body Text Char"/>
    <w:basedOn w:val="DefaultParagraphFont"/>
    <w:link w:val="BodyText"/>
    <w:rsid w:val="00F224B0"/>
    <w:rPr>
      <w:rFonts w:ascii="Times New Roman" w:eastAsia="Times New Roman" w:hAnsi="Times New Roman" w:cs="Times New Roman"/>
      <w:sz w:val="24"/>
      <w:szCs w:val="20"/>
    </w:rPr>
  </w:style>
  <w:style w:type="paragraph" w:styleId="BodyText2">
    <w:name w:val="Body Text 2"/>
    <w:basedOn w:val="Normal"/>
    <w:link w:val="BodyText2Char"/>
    <w:rsid w:val="00F224B0"/>
    <w:pPr>
      <w:spacing w:line="480" w:lineRule="auto"/>
    </w:pPr>
    <w:rPr>
      <w:szCs w:val="20"/>
    </w:rPr>
  </w:style>
  <w:style w:type="character" w:customStyle="1" w:styleId="BodyText2Char">
    <w:name w:val="Body Text 2 Char"/>
    <w:basedOn w:val="DefaultParagraphFont"/>
    <w:link w:val="BodyText2"/>
    <w:rsid w:val="00F224B0"/>
    <w:rPr>
      <w:rFonts w:ascii="Times New Roman" w:eastAsia="Times New Roman" w:hAnsi="Times New Roman" w:cs="Times New Roman"/>
      <w:sz w:val="24"/>
      <w:szCs w:val="20"/>
    </w:rPr>
  </w:style>
  <w:style w:type="paragraph" w:styleId="BodyText3">
    <w:name w:val="Body Text 3"/>
    <w:basedOn w:val="Normal"/>
    <w:link w:val="BodyText3Char"/>
    <w:rsid w:val="00F224B0"/>
    <w:rPr>
      <w:sz w:val="18"/>
      <w:szCs w:val="20"/>
    </w:rPr>
  </w:style>
  <w:style w:type="character" w:customStyle="1" w:styleId="BodyText3Char">
    <w:name w:val="Body Text 3 Char"/>
    <w:basedOn w:val="DefaultParagraphFont"/>
    <w:link w:val="BodyText3"/>
    <w:rsid w:val="00F224B0"/>
    <w:rPr>
      <w:rFonts w:ascii="Times New Roman" w:eastAsia="Times New Roman" w:hAnsi="Times New Roman" w:cs="Times New Roman"/>
      <w:sz w:val="18"/>
      <w:szCs w:val="20"/>
    </w:rPr>
  </w:style>
  <w:style w:type="paragraph" w:styleId="BodyTextFirstIndent">
    <w:name w:val="Body Text First Indent"/>
    <w:basedOn w:val="BodyText"/>
    <w:link w:val="BodyTextFirstIndentChar"/>
    <w:rsid w:val="00F224B0"/>
    <w:pPr>
      <w:ind w:firstLine="210"/>
    </w:pPr>
  </w:style>
  <w:style w:type="character" w:customStyle="1" w:styleId="BodyTextFirstIndentChar">
    <w:name w:val="Body Text First Indent Char"/>
    <w:basedOn w:val="BodyTextChar"/>
    <w:link w:val="BodyTextFirstIndent"/>
    <w:rsid w:val="00F224B0"/>
    <w:rPr>
      <w:rFonts w:ascii="Times New Roman" w:eastAsia="Times New Roman" w:hAnsi="Times New Roman" w:cs="Times New Roman"/>
      <w:sz w:val="24"/>
      <w:szCs w:val="20"/>
    </w:rPr>
  </w:style>
  <w:style w:type="paragraph" w:styleId="BodyTextIndent">
    <w:name w:val="Body Text Indent"/>
    <w:basedOn w:val="Normal"/>
    <w:link w:val="BodyTextIndentChar"/>
    <w:rsid w:val="00F224B0"/>
    <w:pPr>
      <w:ind w:left="283"/>
    </w:pPr>
    <w:rPr>
      <w:szCs w:val="20"/>
    </w:rPr>
  </w:style>
  <w:style w:type="character" w:customStyle="1" w:styleId="BodyTextIndentChar">
    <w:name w:val="Body Text Indent Char"/>
    <w:basedOn w:val="DefaultParagraphFont"/>
    <w:link w:val="BodyTextIndent"/>
    <w:rsid w:val="00F224B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F224B0"/>
    <w:pPr>
      <w:ind w:firstLine="210"/>
    </w:pPr>
  </w:style>
  <w:style w:type="character" w:customStyle="1" w:styleId="BodyTextFirstIndent2Char">
    <w:name w:val="Body Text First Indent 2 Char"/>
    <w:basedOn w:val="BodyTextIndentChar"/>
    <w:link w:val="BodyTextFirstIndent2"/>
    <w:rsid w:val="00F224B0"/>
    <w:rPr>
      <w:rFonts w:ascii="Times New Roman" w:eastAsia="Times New Roman" w:hAnsi="Times New Roman" w:cs="Times New Roman"/>
      <w:sz w:val="24"/>
      <w:szCs w:val="20"/>
    </w:rPr>
  </w:style>
  <w:style w:type="paragraph" w:styleId="BodyTextIndent2">
    <w:name w:val="Body Text Indent 2"/>
    <w:basedOn w:val="Normal"/>
    <w:link w:val="BodyTextIndent2Char"/>
    <w:rsid w:val="00F224B0"/>
    <w:pPr>
      <w:spacing w:line="480" w:lineRule="auto"/>
      <w:ind w:left="283"/>
    </w:pPr>
    <w:rPr>
      <w:szCs w:val="20"/>
    </w:rPr>
  </w:style>
  <w:style w:type="character" w:customStyle="1" w:styleId="BodyTextIndent2Char">
    <w:name w:val="Body Text Indent 2 Char"/>
    <w:basedOn w:val="DefaultParagraphFont"/>
    <w:link w:val="BodyTextIndent2"/>
    <w:rsid w:val="00F224B0"/>
    <w:rPr>
      <w:rFonts w:ascii="Times New Roman" w:eastAsia="Times New Roman" w:hAnsi="Times New Roman" w:cs="Times New Roman"/>
      <w:sz w:val="24"/>
      <w:szCs w:val="20"/>
    </w:rPr>
  </w:style>
  <w:style w:type="paragraph" w:styleId="DocumentMap">
    <w:name w:val="Document Map"/>
    <w:basedOn w:val="Normal"/>
    <w:link w:val="DocumentMapChar"/>
    <w:semiHidden/>
    <w:rsid w:val="00F224B0"/>
    <w:pPr>
      <w:pBdr>
        <w:top w:val="single" w:sz="4" w:space="1" w:color="auto"/>
        <w:left w:val="single" w:sz="4" w:space="4" w:color="auto"/>
        <w:bottom w:val="single" w:sz="4" w:space="1" w:color="auto"/>
        <w:right w:val="single" w:sz="4" w:space="4" w:color="auto"/>
      </w:pBdr>
      <w:shd w:val="clear" w:color="auto" w:fill="000080"/>
    </w:pPr>
    <w:rPr>
      <w:szCs w:val="20"/>
    </w:rPr>
  </w:style>
  <w:style w:type="character" w:customStyle="1" w:styleId="DocumentMapChar">
    <w:name w:val="Document Map Char"/>
    <w:basedOn w:val="DefaultParagraphFont"/>
    <w:link w:val="DocumentMap"/>
    <w:semiHidden/>
    <w:rsid w:val="00F224B0"/>
    <w:rPr>
      <w:rFonts w:ascii="Times New Roman" w:eastAsia="Times New Roman" w:hAnsi="Times New Roman" w:cs="Times New Roman"/>
      <w:sz w:val="24"/>
      <w:szCs w:val="20"/>
      <w:shd w:val="clear" w:color="auto" w:fill="000080"/>
    </w:rPr>
  </w:style>
  <w:style w:type="paragraph" w:customStyle="1" w:styleId="WA">
    <w:name w:val="WA"/>
    <w:rsid w:val="00F224B0"/>
    <w:pPr>
      <w:spacing w:after="720"/>
      <w:jc w:val="center"/>
    </w:pPr>
    <w:rPr>
      <w:rFonts w:ascii="Times New Roman" w:eastAsia="Times New Roman" w:hAnsi="Times New Roman" w:cs="Times New Roman"/>
      <w:sz w:val="24"/>
      <w:szCs w:val="20"/>
    </w:rPr>
  </w:style>
  <w:style w:type="paragraph" w:customStyle="1" w:styleId="Subsection">
    <w:name w:val="Subsection"/>
    <w:rsid w:val="00F224B0"/>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224B0"/>
    <w:pPr>
      <w:ind w:left="283"/>
    </w:pPr>
    <w:rPr>
      <w:sz w:val="18"/>
      <w:szCs w:val="20"/>
    </w:rPr>
  </w:style>
  <w:style w:type="character" w:customStyle="1" w:styleId="BodyTextIndent3Char">
    <w:name w:val="Body Text Indent 3 Char"/>
    <w:basedOn w:val="DefaultParagraphFont"/>
    <w:link w:val="BodyTextIndent3"/>
    <w:rsid w:val="00F224B0"/>
    <w:rPr>
      <w:rFonts w:ascii="Times New Roman" w:eastAsia="Times New Roman" w:hAnsi="Times New Roman" w:cs="Times New Roman"/>
      <w:sz w:val="18"/>
      <w:szCs w:val="20"/>
    </w:rPr>
  </w:style>
  <w:style w:type="paragraph" w:styleId="Caption">
    <w:name w:val="caption"/>
    <w:basedOn w:val="Normal"/>
    <w:next w:val="Normal"/>
    <w:qFormat/>
    <w:rsid w:val="00F224B0"/>
    <w:pPr>
      <w:spacing w:before="120"/>
    </w:pPr>
    <w:rPr>
      <w:b/>
      <w:szCs w:val="20"/>
    </w:rPr>
  </w:style>
  <w:style w:type="paragraph" w:customStyle="1" w:styleId="CentredBaseLine">
    <w:name w:val="CentredBaseLine"/>
    <w:rsid w:val="00F224B0"/>
    <w:pPr>
      <w:suppressLineNumbers/>
      <w:spacing w:before="240" w:after="0"/>
    </w:pPr>
    <w:rPr>
      <w:rFonts w:ascii="Times New Roman" w:eastAsia="Times New Roman" w:hAnsi="Times New Roman" w:cs="Times New Roman"/>
      <w:sz w:val="20"/>
      <w:szCs w:val="20"/>
    </w:rPr>
  </w:style>
  <w:style w:type="character" w:customStyle="1" w:styleId="CharChapNo">
    <w:name w:val="CharChapNo"/>
    <w:rsid w:val="00F224B0"/>
    <w:rPr>
      <w:noProof w:val="0"/>
      <w:lang w:val="en-AU"/>
    </w:rPr>
  </w:style>
  <w:style w:type="character" w:customStyle="1" w:styleId="CharChapText">
    <w:name w:val="CharChapText"/>
    <w:rsid w:val="00F224B0"/>
    <w:rPr>
      <w:noProof w:val="0"/>
      <w:lang w:val="en-AU"/>
    </w:rPr>
  </w:style>
  <w:style w:type="character" w:customStyle="1" w:styleId="CharDivNo">
    <w:name w:val="CharDivNo"/>
    <w:rsid w:val="00F224B0"/>
    <w:rPr>
      <w:noProof w:val="0"/>
      <w:lang w:val="en-AU"/>
    </w:rPr>
  </w:style>
  <w:style w:type="character" w:customStyle="1" w:styleId="CharDivText">
    <w:name w:val="CharDivText"/>
    <w:rsid w:val="00F224B0"/>
    <w:rPr>
      <w:noProof w:val="0"/>
      <w:lang w:val="en-AU"/>
    </w:rPr>
  </w:style>
  <w:style w:type="character" w:customStyle="1" w:styleId="CharPageNo">
    <w:name w:val="CharPageNo"/>
    <w:rsid w:val="00F224B0"/>
    <w:rPr>
      <w:noProof w:val="0"/>
      <w:sz w:val="20"/>
      <w:lang w:val="en-AU"/>
    </w:rPr>
  </w:style>
  <w:style w:type="character" w:customStyle="1" w:styleId="CharPartNo">
    <w:name w:val="CharPartNo"/>
    <w:rsid w:val="00F224B0"/>
    <w:rPr>
      <w:noProof w:val="0"/>
      <w:lang w:val="en-AU"/>
    </w:rPr>
  </w:style>
  <w:style w:type="character" w:customStyle="1" w:styleId="CharPartText">
    <w:name w:val="CharPartText"/>
    <w:rsid w:val="00F224B0"/>
    <w:rPr>
      <w:noProof w:val="0"/>
      <w:lang w:val="en-AU"/>
    </w:rPr>
  </w:style>
  <w:style w:type="character" w:customStyle="1" w:styleId="CharProduced">
    <w:name w:val="CharProduced"/>
    <w:rsid w:val="00F224B0"/>
    <w:rPr>
      <w:noProof w:val="0"/>
      <w:spacing w:val="-3"/>
      <w:lang w:val="en-AU"/>
    </w:rPr>
  </w:style>
  <w:style w:type="character" w:customStyle="1" w:styleId="CharSchNo">
    <w:name w:val="CharSchNo"/>
    <w:rsid w:val="00F224B0"/>
    <w:rPr>
      <w:noProof w:val="0"/>
      <w:lang w:val="en-AU"/>
    </w:rPr>
  </w:style>
  <w:style w:type="character" w:customStyle="1" w:styleId="CharSectno">
    <w:name w:val="CharSectno"/>
    <w:rsid w:val="00F224B0"/>
    <w:rPr>
      <w:noProof w:val="0"/>
      <w:lang w:val="en-AU"/>
    </w:rPr>
  </w:style>
  <w:style w:type="paragraph" w:styleId="Closing">
    <w:name w:val="Closing"/>
    <w:basedOn w:val="Normal"/>
    <w:link w:val="ClosingChar"/>
    <w:rsid w:val="00F224B0"/>
    <w:pPr>
      <w:ind w:left="4252"/>
    </w:pPr>
    <w:rPr>
      <w:szCs w:val="20"/>
    </w:rPr>
  </w:style>
  <w:style w:type="character" w:customStyle="1" w:styleId="ClosingChar">
    <w:name w:val="Closing Char"/>
    <w:basedOn w:val="DefaultParagraphFont"/>
    <w:link w:val="Closing"/>
    <w:rsid w:val="00F224B0"/>
    <w:rPr>
      <w:rFonts w:ascii="Times New Roman" w:eastAsia="Times New Roman" w:hAnsi="Times New Roman" w:cs="Times New Roman"/>
      <w:sz w:val="24"/>
      <w:szCs w:val="20"/>
    </w:rPr>
  </w:style>
  <w:style w:type="character" w:styleId="CommentReference">
    <w:name w:val="annotation reference"/>
    <w:basedOn w:val="DefaultParagraphFont"/>
    <w:semiHidden/>
    <w:rsid w:val="00F224B0"/>
    <w:rPr>
      <w:noProof w:val="0"/>
      <w:sz w:val="18"/>
      <w:lang w:val="en-AU"/>
    </w:rPr>
  </w:style>
  <w:style w:type="paragraph" w:styleId="CommentText">
    <w:name w:val="annotation text"/>
    <w:basedOn w:val="Normal"/>
    <w:link w:val="CommentTextChar"/>
    <w:uiPriority w:val="99"/>
    <w:semiHidden/>
    <w:rsid w:val="00F224B0"/>
    <w:rPr>
      <w:szCs w:val="20"/>
    </w:rPr>
  </w:style>
  <w:style w:type="character" w:customStyle="1" w:styleId="CommentTextChar">
    <w:name w:val="Comment Text Char"/>
    <w:basedOn w:val="DefaultParagraphFont"/>
    <w:link w:val="CommentText"/>
    <w:uiPriority w:val="99"/>
    <w:semiHidden/>
    <w:rsid w:val="00F224B0"/>
    <w:rPr>
      <w:rFonts w:ascii="Times New Roman" w:eastAsia="Times New Roman" w:hAnsi="Times New Roman" w:cs="Times New Roman"/>
      <w:sz w:val="24"/>
      <w:szCs w:val="20"/>
    </w:rPr>
  </w:style>
  <w:style w:type="paragraph" w:styleId="Date">
    <w:name w:val="Date"/>
    <w:basedOn w:val="Normal"/>
    <w:next w:val="Normal"/>
    <w:link w:val="DateChar"/>
    <w:rsid w:val="00F224B0"/>
    <w:rPr>
      <w:szCs w:val="20"/>
    </w:rPr>
  </w:style>
  <w:style w:type="character" w:customStyle="1" w:styleId="DateChar">
    <w:name w:val="Date Char"/>
    <w:basedOn w:val="DefaultParagraphFont"/>
    <w:link w:val="Date"/>
    <w:rsid w:val="00F224B0"/>
    <w:rPr>
      <w:rFonts w:ascii="Times New Roman" w:eastAsia="Times New Roman" w:hAnsi="Times New Roman" w:cs="Times New Roman"/>
      <w:sz w:val="24"/>
      <w:szCs w:val="20"/>
    </w:rPr>
  </w:style>
  <w:style w:type="paragraph" w:customStyle="1" w:styleId="DefinitionNumbers">
    <w:name w:val="DefinitionNumbers"/>
    <w:basedOn w:val="Normal"/>
    <w:rsid w:val="00F224B0"/>
    <w:pPr>
      <w:numPr>
        <w:numId w:val="2"/>
      </w:numPr>
    </w:pPr>
    <w:rPr>
      <w:szCs w:val="20"/>
    </w:rPr>
  </w:style>
  <w:style w:type="paragraph" w:customStyle="1" w:styleId="Defitem">
    <w:name w:val="Defitem"/>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customStyle="1" w:styleId="Defpara">
    <w:name w:val="Defpara"/>
    <w:rsid w:val="00F224B0"/>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paragraph" w:customStyle="1" w:styleId="Defstart">
    <w:name w:val="Defstart"/>
    <w:rsid w:val="00F224B0"/>
    <w:pPr>
      <w:tabs>
        <w:tab w:val="left" w:pos="879"/>
      </w:tabs>
      <w:spacing w:before="80" w:after="0" w:line="260" w:lineRule="atLeast"/>
      <w:ind w:left="879" w:hanging="879"/>
    </w:pPr>
    <w:rPr>
      <w:rFonts w:ascii="Times New Roman" w:eastAsia="Times New Roman" w:hAnsi="Times New Roman" w:cs="Times New Roman"/>
      <w:snapToGrid w:val="0"/>
      <w:sz w:val="24"/>
      <w:szCs w:val="20"/>
    </w:rPr>
  </w:style>
  <w:style w:type="paragraph" w:customStyle="1" w:styleId="Defsubpara">
    <w:name w:val="Defsubpara"/>
    <w:rsid w:val="00F224B0"/>
    <w:pPr>
      <w:keepLines/>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character" w:customStyle="1" w:styleId="DraftersNotes">
    <w:name w:val="DraftersNotes"/>
    <w:basedOn w:val="DefaultParagraphFont"/>
    <w:rsid w:val="00F224B0"/>
    <w:rPr>
      <w:b/>
      <w:i/>
      <w:sz w:val="20"/>
    </w:rPr>
  </w:style>
  <w:style w:type="paragraph" w:customStyle="1" w:styleId="Ednoteitem">
    <w:name w:val="Ednote(item)"/>
    <w:rsid w:val="00F224B0"/>
    <w:pPr>
      <w:tabs>
        <w:tab w:val="right" w:pos="2765"/>
        <w:tab w:val="left" w:pos="3053"/>
      </w:tabs>
      <w:spacing w:before="80" w:after="0" w:line="260" w:lineRule="atLeast"/>
      <w:ind w:left="3050" w:hanging="3050"/>
    </w:pPr>
    <w:rPr>
      <w:rFonts w:ascii="Times New Roman" w:eastAsia="Times New Roman" w:hAnsi="Times New Roman" w:cs="Times New Roman"/>
      <w:i/>
      <w:sz w:val="24"/>
      <w:szCs w:val="20"/>
    </w:rPr>
  </w:style>
  <w:style w:type="paragraph" w:customStyle="1" w:styleId="Ednotedefitem">
    <w:name w:val="Ednote(defitem)"/>
    <w:basedOn w:val="Ednoteitem"/>
    <w:rsid w:val="00F224B0"/>
    <w:pPr>
      <w:tabs>
        <w:tab w:val="clear" w:pos="2765"/>
        <w:tab w:val="clear" w:pos="3053"/>
        <w:tab w:val="right" w:pos="2808"/>
        <w:tab w:val="left" w:pos="3096"/>
      </w:tabs>
    </w:pPr>
  </w:style>
  <w:style w:type="paragraph" w:customStyle="1" w:styleId="Ednotepara">
    <w:name w:val="Ednote(para)"/>
    <w:rsid w:val="00F224B0"/>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rPr>
  </w:style>
  <w:style w:type="paragraph" w:customStyle="1" w:styleId="Ednotedefpara">
    <w:name w:val="Ednote(defpara)"/>
    <w:basedOn w:val="Ednotepara"/>
    <w:rsid w:val="00F224B0"/>
    <w:pPr>
      <w:tabs>
        <w:tab w:val="clear" w:pos="1325"/>
        <w:tab w:val="right" w:pos="1613"/>
        <w:tab w:val="left" w:pos="1901"/>
      </w:tabs>
    </w:pPr>
  </w:style>
  <w:style w:type="paragraph" w:customStyle="1" w:styleId="Ednotesubpara">
    <w:name w:val="Ednote(subpara)"/>
    <w:rsid w:val="00F224B0"/>
    <w:pPr>
      <w:tabs>
        <w:tab w:val="right" w:pos="2047"/>
        <w:tab w:val="left" w:pos="2333"/>
      </w:tabs>
      <w:spacing w:before="80" w:after="0" w:line="260" w:lineRule="atLeast"/>
      <w:ind w:left="2330" w:hanging="2330"/>
    </w:pPr>
    <w:rPr>
      <w:rFonts w:ascii="Times New Roman" w:eastAsia="Times New Roman" w:hAnsi="Times New Roman" w:cs="Times New Roman"/>
      <w:i/>
      <w:sz w:val="24"/>
      <w:szCs w:val="20"/>
    </w:rPr>
  </w:style>
  <w:style w:type="paragraph" w:customStyle="1" w:styleId="Ednotedefsubpara">
    <w:name w:val="Ednote(defsubpara)"/>
    <w:basedOn w:val="Ednotesubpara"/>
    <w:rsid w:val="00F224B0"/>
    <w:pPr>
      <w:tabs>
        <w:tab w:val="right" w:pos="2333"/>
        <w:tab w:val="left" w:pos="2621"/>
      </w:tabs>
    </w:pPr>
  </w:style>
  <w:style w:type="paragraph" w:customStyle="1" w:styleId="Ednotepenitem">
    <w:name w:val="Ednote(penitem)"/>
    <w:basedOn w:val="Ednoteitem"/>
    <w:rsid w:val="00F224B0"/>
  </w:style>
  <w:style w:type="paragraph" w:customStyle="1" w:styleId="Ednotepenpara">
    <w:name w:val="Ednote(penpara)"/>
    <w:basedOn w:val="Ednotepara"/>
    <w:rsid w:val="00F224B0"/>
  </w:style>
  <w:style w:type="paragraph" w:customStyle="1" w:styleId="Ednotepensubpara">
    <w:name w:val="Ednote(pensubpara)"/>
    <w:basedOn w:val="Ednotesubpara"/>
    <w:rsid w:val="00F224B0"/>
  </w:style>
  <w:style w:type="paragraph" w:customStyle="1" w:styleId="Ednotesection">
    <w:name w:val="Ednote(section)"/>
    <w:rsid w:val="00F224B0"/>
    <w:pPr>
      <w:tabs>
        <w:tab w:val="left" w:pos="893"/>
      </w:tabs>
      <w:spacing w:before="220" w:after="0" w:line="260" w:lineRule="atLeast"/>
      <w:ind w:left="893" w:hanging="893"/>
      <w:outlineLvl w:val="4"/>
    </w:pPr>
    <w:rPr>
      <w:rFonts w:ascii="Times New Roman" w:eastAsia="Times New Roman" w:hAnsi="Times New Roman" w:cs="Times New Roman"/>
      <w:i/>
      <w:snapToGrid w:val="0"/>
      <w:sz w:val="24"/>
      <w:szCs w:val="20"/>
    </w:rPr>
  </w:style>
  <w:style w:type="paragraph" w:customStyle="1" w:styleId="Ednotesubitem">
    <w:name w:val="Ednote(subitem)"/>
    <w:rsid w:val="00F224B0"/>
    <w:pPr>
      <w:tabs>
        <w:tab w:val="right" w:pos="3485"/>
        <w:tab w:val="left" w:pos="3773"/>
      </w:tabs>
      <w:spacing w:before="80" w:after="0" w:line="260" w:lineRule="atLeast"/>
      <w:ind w:left="3771" w:hanging="3771"/>
    </w:pPr>
    <w:rPr>
      <w:rFonts w:ascii="Times New Roman" w:eastAsia="Times New Roman" w:hAnsi="Times New Roman" w:cs="Times New Roman"/>
      <w:i/>
      <w:sz w:val="24"/>
      <w:szCs w:val="20"/>
    </w:rPr>
  </w:style>
  <w:style w:type="paragraph" w:customStyle="1" w:styleId="Ednotesubsection">
    <w:name w:val="Ednote(subsection)"/>
    <w:basedOn w:val="Ednotesection"/>
    <w:rsid w:val="00F224B0"/>
    <w:pPr>
      <w:tabs>
        <w:tab w:val="clear" w:pos="893"/>
        <w:tab w:val="right" w:pos="595"/>
        <w:tab w:val="left" w:pos="879"/>
      </w:tabs>
      <w:spacing w:before="160"/>
      <w:ind w:left="890" w:hanging="890"/>
      <w:outlineLvl w:val="9"/>
    </w:pPr>
  </w:style>
  <w:style w:type="character" w:styleId="Emphasis">
    <w:name w:val="Emphasis"/>
    <w:basedOn w:val="DefaultParagraphFont"/>
    <w:qFormat/>
    <w:rsid w:val="00F224B0"/>
    <w:rPr>
      <w:i/>
      <w:sz w:val="24"/>
    </w:rPr>
  </w:style>
  <w:style w:type="paragraph" w:customStyle="1" w:styleId="Enactment">
    <w:name w:val="Enactment"/>
    <w:rsid w:val="00F224B0"/>
    <w:pPr>
      <w:spacing w:before="800" w:after="0"/>
    </w:pPr>
    <w:rPr>
      <w:rFonts w:ascii="Times New Roman" w:eastAsia="Times New Roman" w:hAnsi="Times New Roman" w:cs="Times New Roman"/>
      <w:sz w:val="24"/>
      <w:szCs w:val="20"/>
    </w:rPr>
  </w:style>
  <w:style w:type="character" w:styleId="EndnoteReference">
    <w:name w:val="endnote reference"/>
    <w:basedOn w:val="DefaultParagraphFont"/>
    <w:semiHidden/>
    <w:rsid w:val="00F224B0"/>
    <w:rPr>
      <w:sz w:val="24"/>
      <w:vertAlign w:val="superscript"/>
    </w:rPr>
  </w:style>
  <w:style w:type="paragraph" w:styleId="EndnoteText">
    <w:name w:val="endnote text"/>
    <w:basedOn w:val="Normal"/>
    <w:link w:val="EndnoteTextChar"/>
    <w:semiHidden/>
    <w:rsid w:val="00F224B0"/>
    <w:pPr>
      <w:spacing w:after="40"/>
      <w:ind w:left="397" w:hanging="397"/>
    </w:pPr>
    <w:rPr>
      <w:szCs w:val="20"/>
    </w:rPr>
  </w:style>
  <w:style w:type="character" w:customStyle="1" w:styleId="EndnoteTextChar">
    <w:name w:val="Endnote Text Char"/>
    <w:basedOn w:val="DefaultParagraphFont"/>
    <w:link w:val="EndnoteText"/>
    <w:semiHidden/>
    <w:rsid w:val="00F224B0"/>
    <w:rPr>
      <w:rFonts w:ascii="Times New Roman" w:eastAsia="Times New Roman" w:hAnsi="Times New Roman" w:cs="Times New Roman"/>
      <w:sz w:val="24"/>
      <w:szCs w:val="20"/>
    </w:rPr>
  </w:style>
  <w:style w:type="paragraph" w:styleId="EnvelopeAddress">
    <w:name w:val="envelope address"/>
    <w:basedOn w:val="Normal"/>
    <w:rsid w:val="00F224B0"/>
    <w:pPr>
      <w:framePr w:w="7920" w:h="1980" w:hRule="exact" w:hSpace="180" w:wrap="auto" w:hAnchor="page" w:xAlign="center" w:yAlign="bottom"/>
      <w:ind w:left="2880"/>
    </w:pPr>
    <w:rPr>
      <w:rFonts w:ascii="Arial" w:hAnsi="Arial"/>
      <w:sz w:val="26"/>
      <w:szCs w:val="20"/>
    </w:rPr>
  </w:style>
  <w:style w:type="paragraph" w:styleId="EnvelopeReturn">
    <w:name w:val="envelope return"/>
    <w:basedOn w:val="Normal"/>
    <w:rsid w:val="00F224B0"/>
    <w:rPr>
      <w:rFonts w:ascii="Arial" w:hAnsi="Arial"/>
      <w:szCs w:val="20"/>
    </w:rPr>
  </w:style>
  <w:style w:type="paragraph" w:customStyle="1" w:styleId="Equation">
    <w:name w:val="Equation"/>
    <w:rsid w:val="00F224B0"/>
    <w:pPr>
      <w:spacing w:after="0"/>
    </w:pPr>
    <w:rPr>
      <w:rFonts w:ascii="Times New Roman" w:eastAsia="Times New Roman" w:hAnsi="Times New Roman" w:cs="Times New Roman"/>
      <w:noProof/>
      <w:sz w:val="24"/>
      <w:szCs w:val="20"/>
    </w:rPr>
  </w:style>
  <w:style w:type="character" w:styleId="FollowedHyperlink">
    <w:name w:val="FollowedHyperlink"/>
    <w:basedOn w:val="DefaultParagraphFont"/>
    <w:rsid w:val="00F224B0"/>
    <w:rPr>
      <w:color w:val="800080"/>
      <w:sz w:val="24"/>
      <w:u w:val="single"/>
    </w:rPr>
  </w:style>
  <w:style w:type="paragraph" w:styleId="Footer">
    <w:name w:val="footer"/>
    <w:basedOn w:val="Normal"/>
    <w:link w:val="FooterChar"/>
    <w:uiPriority w:val="99"/>
    <w:rsid w:val="00F224B0"/>
    <w:pPr>
      <w:tabs>
        <w:tab w:val="center" w:pos="4153"/>
        <w:tab w:val="right" w:pos="8306"/>
      </w:tabs>
      <w:spacing w:line="260" w:lineRule="atLeast"/>
    </w:pPr>
    <w:rPr>
      <w:rFonts w:ascii="Arial" w:hAnsi="Arial"/>
      <w:szCs w:val="20"/>
    </w:rPr>
  </w:style>
  <w:style w:type="character" w:customStyle="1" w:styleId="FooterChar">
    <w:name w:val="Footer Char"/>
    <w:basedOn w:val="DefaultParagraphFont"/>
    <w:link w:val="Footer"/>
    <w:uiPriority w:val="99"/>
    <w:rsid w:val="00F224B0"/>
    <w:rPr>
      <w:rFonts w:ascii="Arial" w:eastAsia="Times New Roman" w:hAnsi="Arial" w:cs="Times New Roman"/>
      <w:sz w:val="24"/>
      <w:szCs w:val="20"/>
    </w:rPr>
  </w:style>
  <w:style w:type="paragraph" w:customStyle="1" w:styleId="FooterDisclaimer">
    <w:name w:val="Footer.Disclaimer"/>
    <w:rsid w:val="00F224B0"/>
    <w:pPr>
      <w:spacing w:after="0"/>
      <w:jc w:val="center"/>
    </w:pPr>
    <w:rPr>
      <w:rFonts w:ascii="Arial" w:eastAsia="Times New Roman" w:hAnsi="Arial" w:cs="Times New Roman"/>
      <w:i/>
      <w:sz w:val="16"/>
      <w:szCs w:val="20"/>
    </w:rPr>
  </w:style>
  <w:style w:type="paragraph" w:customStyle="1" w:styleId="FooterPageLeft">
    <w:name w:val="Footer.Page.Left"/>
    <w:rsid w:val="00F224B0"/>
    <w:pPr>
      <w:pBdr>
        <w:top w:val="single" w:sz="4" w:space="1" w:color="auto"/>
      </w:pBdr>
      <w:spacing w:after="0"/>
    </w:pPr>
    <w:rPr>
      <w:rFonts w:ascii="Arial" w:eastAsia="Times New Roman" w:hAnsi="Arial" w:cs="Times New Roman"/>
      <w:sz w:val="20"/>
      <w:szCs w:val="20"/>
    </w:rPr>
  </w:style>
  <w:style w:type="paragraph" w:customStyle="1" w:styleId="FooterPageRight">
    <w:name w:val="Footer.Page.Right"/>
    <w:rsid w:val="00F224B0"/>
    <w:pPr>
      <w:pBdr>
        <w:top w:val="single" w:sz="4" w:space="1" w:color="auto"/>
      </w:pBdr>
      <w:spacing w:after="0"/>
      <w:jc w:val="right"/>
    </w:pPr>
    <w:rPr>
      <w:rFonts w:ascii="Arial" w:eastAsia="Times New Roman" w:hAnsi="Arial" w:cs="Times New Roman"/>
      <w:sz w:val="20"/>
      <w:szCs w:val="20"/>
    </w:rPr>
  </w:style>
  <w:style w:type="character" w:styleId="FootnoteReference">
    <w:name w:val="footnote reference"/>
    <w:basedOn w:val="DefaultParagraphFont"/>
    <w:semiHidden/>
    <w:rsid w:val="00F224B0"/>
    <w:rPr>
      <w:sz w:val="24"/>
      <w:vertAlign w:val="superscript"/>
    </w:rPr>
  </w:style>
  <w:style w:type="paragraph" w:styleId="FootnoteText">
    <w:name w:val="footnote text"/>
    <w:basedOn w:val="Normal"/>
    <w:link w:val="FootnoteTextChar"/>
    <w:semiHidden/>
    <w:rsid w:val="00F224B0"/>
    <w:rPr>
      <w:szCs w:val="20"/>
    </w:rPr>
  </w:style>
  <w:style w:type="character" w:customStyle="1" w:styleId="FootnoteTextChar">
    <w:name w:val="Footnote Text Char"/>
    <w:basedOn w:val="DefaultParagraphFont"/>
    <w:link w:val="FootnoteText"/>
    <w:semiHidden/>
    <w:rsid w:val="00F224B0"/>
    <w:rPr>
      <w:rFonts w:ascii="Times New Roman" w:eastAsia="Times New Roman" w:hAnsi="Times New Roman" w:cs="Times New Roman"/>
      <w:sz w:val="24"/>
      <w:szCs w:val="20"/>
    </w:rPr>
  </w:style>
  <w:style w:type="paragraph" w:customStyle="1" w:styleId="Footnoteheading">
    <w:name w:val="Footnote(heading)"/>
    <w:rsid w:val="00F224B0"/>
    <w:pPr>
      <w:tabs>
        <w:tab w:val="left" w:pos="879"/>
      </w:tabs>
      <w:spacing w:before="120" w:after="0" w:line="260" w:lineRule="atLeast"/>
      <w:ind w:left="879" w:hanging="879"/>
    </w:pPr>
    <w:rPr>
      <w:rFonts w:ascii="Times New Roman" w:eastAsia="Times New Roman" w:hAnsi="Times New Roman" w:cs="Times New Roman"/>
      <w:i/>
      <w:sz w:val="24"/>
      <w:szCs w:val="20"/>
    </w:rPr>
  </w:style>
  <w:style w:type="paragraph" w:customStyle="1" w:styleId="Footnotesection">
    <w:name w:val="Footnote(section)"/>
    <w:rsid w:val="00F224B0"/>
    <w:pPr>
      <w:keepLines/>
      <w:tabs>
        <w:tab w:val="left" w:pos="893"/>
      </w:tabs>
      <w:spacing w:before="120" w:after="0" w:line="260" w:lineRule="atLeast"/>
      <w:ind w:left="893" w:hanging="893"/>
    </w:pPr>
    <w:rPr>
      <w:rFonts w:ascii="Times New Roman" w:eastAsia="Times New Roman" w:hAnsi="Times New Roman" w:cs="Times New Roman"/>
      <w:i/>
      <w:snapToGrid w:val="0"/>
      <w:sz w:val="24"/>
      <w:szCs w:val="20"/>
    </w:rPr>
  </w:style>
  <w:style w:type="paragraph" w:customStyle="1" w:styleId="Graphics">
    <w:name w:val="Graphics"/>
    <w:basedOn w:val="Equation"/>
    <w:rsid w:val="00F224B0"/>
  </w:style>
  <w:style w:type="paragraph" w:customStyle="1" w:styleId="HeaderActNameLeft">
    <w:name w:val="Header.ActName.Left"/>
    <w:rsid w:val="00F224B0"/>
    <w:pPr>
      <w:spacing w:after="0"/>
    </w:pPr>
    <w:rPr>
      <w:rFonts w:ascii="Arial" w:eastAsia="Times New Roman" w:hAnsi="Arial" w:cs="Times New Roman"/>
      <w:b/>
      <w:i/>
      <w:sz w:val="20"/>
      <w:szCs w:val="20"/>
    </w:rPr>
  </w:style>
  <w:style w:type="paragraph" w:customStyle="1" w:styleId="HeaderActNameRight">
    <w:name w:val="Header.ActName.Right"/>
    <w:rsid w:val="00F224B0"/>
    <w:pPr>
      <w:spacing w:after="0"/>
      <w:jc w:val="right"/>
    </w:pPr>
    <w:rPr>
      <w:rFonts w:ascii="Arial" w:eastAsia="Times New Roman" w:hAnsi="Arial" w:cs="Times New Roman"/>
      <w:b/>
      <w:i/>
      <w:sz w:val="20"/>
      <w:szCs w:val="20"/>
    </w:rPr>
  </w:style>
  <w:style w:type="paragraph" w:customStyle="1" w:styleId="HeaderNumberLeft">
    <w:name w:val="Header.Number.Left"/>
    <w:rsid w:val="00F224B0"/>
    <w:pPr>
      <w:spacing w:before="40" w:after="0"/>
    </w:pPr>
    <w:rPr>
      <w:rFonts w:ascii="Arial" w:eastAsia="Times New Roman" w:hAnsi="Arial" w:cs="Times New Roman"/>
      <w:b/>
      <w:sz w:val="20"/>
      <w:szCs w:val="20"/>
    </w:rPr>
  </w:style>
  <w:style w:type="paragraph" w:customStyle="1" w:styleId="HeaderNumberRight">
    <w:name w:val="Header.Number.Right"/>
    <w:rsid w:val="00F224B0"/>
    <w:pPr>
      <w:spacing w:before="40" w:after="0"/>
      <w:jc w:val="right"/>
    </w:pPr>
    <w:rPr>
      <w:rFonts w:ascii="Arial" w:eastAsia="Times New Roman" w:hAnsi="Arial" w:cs="Times New Roman"/>
      <w:b/>
      <w:sz w:val="20"/>
      <w:szCs w:val="20"/>
    </w:rPr>
  </w:style>
  <w:style w:type="paragraph" w:customStyle="1" w:styleId="headerpart">
    <w:name w:val="header.part"/>
    <w:basedOn w:val="Normal"/>
    <w:rsid w:val="00F224B0"/>
    <w:pPr>
      <w:keepNext/>
      <w:spacing w:line="260" w:lineRule="atLeast"/>
    </w:pPr>
    <w:rPr>
      <w:rFonts w:ascii="Arial" w:hAnsi="Arial"/>
      <w:b/>
      <w:szCs w:val="20"/>
    </w:rPr>
  </w:style>
  <w:style w:type="paragraph" w:customStyle="1" w:styleId="headerpartodd">
    <w:name w:val="header.part.odd"/>
    <w:basedOn w:val="headerpart"/>
    <w:rsid w:val="00F224B0"/>
    <w:pPr>
      <w:ind w:left="5387" w:hanging="1134"/>
    </w:pPr>
  </w:style>
  <w:style w:type="paragraph" w:customStyle="1" w:styleId="HeaderSectionLeft">
    <w:name w:val="Header.Section.Left"/>
    <w:rsid w:val="00F224B0"/>
    <w:pPr>
      <w:spacing w:before="120" w:after="0"/>
    </w:pPr>
    <w:rPr>
      <w:rFonts w:ascii="Arial" w:eastAsia="Times New Roman" w:hAnsi="Arial" w:cs="Times New Roman"/>
      <w:b/>
      <w:sz w:val="20"/>
      <w:szCs w:val="20"/>
    </w:rPr>
  </w:style>
  <w:style w:type="paragraph" w:customStyle="1" w:styleId="HeaderSectionRight">
    <w:name w:val="Header.Section.Right"/>
    <w:rsid w:val="00F224B0"/>
    <w:pPr>
      <w:spacing w:before="120" w:after="0"/>
      <w:jc w:val="right"/>
    </w:pPr>
    <w:rPr>
      <w:rFonts w:ascii="Arial" w:eastAsia="Times New Roman" w:hAnsi="Arial" w:cs="Times New Roman"/>
      <w:b/>
      <w:sz w:val="20"/>
      <w:szCs w:val="20"/>
    </w:rPr>
  </w:style>
  <w:style w:type="paragraph" w:customStyle="1" w:styleId="HeaderTextLeft">
    <w:name w:val="Header.Text.Left"/>
    <w:rsid w:val="00F224B0"/>
    <w:pPr>
      <w:spacing w:before="40" w:after="0"/>
    </w:pPr>
    <w:rPr>
      <w:rFonts w:ascii="Arial" w:eastAsia="Times New Roman" w:hAnsi="Arial" w:cs="Times New Roman"/>
      <w:sz w:val="20"/>
      <w:szCs w:val="20"/>
    </w:rPr>
  </w:style>
  <w:style w:type="paragraph" w:customStyle="1" w:styleId="HeaderTextRight">
    <w:name w:val="Header.Text.Right"/>
    <w:rsid w:val="00F224B0"/>
    <w:pPr>
      <w:spacing w:before="40" w:after="0"/>
      <w:jc w:val="right"/>
    </w:pPr>
    <w:rPr>
      <w:rFonts w:ascii="Arial" w:eastAsia="Times New Roman" w:hAnsi="Arial" w:cs="Times New Roman"/>
      <w:sz w:val="20"/>
      <w:szCs w:val="20"/>
    </w:rPr>
  </w:style>
  <w:style w:type="character" w:styleId="Hyperlink">
    <w:name w:val="Hyperlink"/>
    <w:basedOn w:val="DefaultParagraphFont"/>
    <w:rsid w:val="00F224B0"/>
    <w:rPr>
      <w:color w:val="0000FF"/>
      <w:sz w:val="24"/>
      <w:u w:val="single"/>
    </w:rPr>
  </w:style>
  <w:style w:type="paragraph" w:customStyle="1" w:styleId="Indenta">
    <w:name w:val="Indent(a)"/>
    <w:rsid w:val="00F224B0"/>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A0">
    <w:name w:val="Indent(A)"/>
    <w:rsid w:val="00F224B0"/>
    <w:pPr>
      <w:tabs>
        <w:tab w:val="right" w:pos="3686"/>
        <w:tab w:val="left" w:pos="3969"/>
      </w:tabs>
      <w:spacing w:before="80" w:after="0" w:line="260" w:lineRule="atLeast"/>
      <w:ind w:left="3969" w:hanging="3969"/>
    </w:pPr>
    <w:rPr>
      <w:rFonts w:ascii="Times New Roman" w:eastAsia="Times New Roman" w:hAnsi="Times New Roman" w:cs="Times New Roman"/>
      <w:sz w:val="24"/>
      <w:szCs w:val="20"/>
    </w:rPr>
  </w:style>
  <w:style w:type="paragraph" w:customStyle="1" w:styleId="Indenti">
    <w:name w:val="Indent(i)"/>
    <w:rsid w:val="00F224B0"/>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IndentI0">
    <w:name w:val="Indent(I)"/>
    <w:rsid w:val="00F224B0"/>
    <w:pPr>
      <w:tabs>
        <w:tab w:val="right" w:pos="2892"/>
        <w:tab w:val="left" w:pos="3204"/>
      </w:tabs>
      <w:spacing w:before="80" w:after="0" w:line="260" w:lineRule="atLeast"/>
      <w:ind w:left="3204" w:hanging="3204"/>
    </w:pPr>
    <w:rPr>
      <w:rFonts w:ascii="Times New Roman" w:eastAsia="Times New Roman" w:hAnsi="Times New Roman" w:cs="Times New Roman"/>
      <w:sz w:val="24"/>
      <w:szCs w:val="20"/>
    </w:rPr>
  </w:style>
  <w:style w:type="paragraph" w:styleId="Index1">
    <w:name w:val="index 1"/>
    <w:basedOn w:val="Normal"/>
    <w:next w:val="Normal"/>
    <w:autoRedefine/>
    <w:semiHidden/>
    <w:rsid w:val="00F224B0"/>
    <w:pPr>
      <w:ind w:left="200" w:hanging="200"/>
    </w:pPr>
    <w:rPr>
      <w:szCs w:val="20"/>
    </w:rPr>
  </w:style>
  <w:style w:type="paragraph" w:styleId="Index2">
    <w:name w:val="index 2"/>
    <w:basedOn w:val="Normal"/>
    <w:next w:val="Normal"/>
    <w:autoRedefine/>
    <w:semiHidden/>
    <w:rsid w:val="00F224B0"/>
    <w:pPr>
      <w:ind w:left="400" w:hanging="200"/>
    </w:pPr>
    <w:rPr>
      <w:szCs w:val="20"/>
    </w:rPr>
  </w:style>
  <w:style w:type="paragraph" w:styleId="Index3">
    <w:name w:val="index 3"/>
    <w:basedOn w:val="Normal"/>
    <w:next w:val="Normal"/>
    <w:autoRedefine/>
    <w:semiHidden/>
    <w:rsid w:val="00F224B0"/>
    <w:pPr>
      <w:ind w:left="600" w:hanging="200"/>
    </w:pPr>
    <w:rPr>
      <w:szCs w:val="20"/>
    </w:rPr>
  </w:style>
  <w:style w:type="paragraph" w:styleId="Index4">
    <w:name w:val="index 4"/>
    <w:basedOn w:val="Normal"/>
    <w:next w:val="Normal"/>
    <w:autoRedefine/>
    <w:semiHidden/>
    <w:rsid w:val="00F224B0"/>
    <w:pPr>
      <w:ind w:left="800" w:hanging="200"/>
    </w:pPr>
    <w:rPr>
      <w:szCs w:val="20"/>
    </w:rPr>
  </w:style>
  <w:style w:type="paragraph" w:styleId="Index5">
    <w:name w:val="index 5"/>
    <w:basedOn w:val="Normal"/>
    <w:next w:val="Normal"/>
    <w:autoRedefine/>
    <w:semiHidden/>
    <w:rsid w:val="00F224B0"/>
    <w:pPr>
      <w:ind w:left="1000" w:hanging="200"/>
    </w:pPr>
    <w:rPr>
      <w:szCs w:val="20"/>
    </w:rPr>
  </w:style>
  <w:style w:type="paragraph" w:styleId="Index6">
    <w:name w:val="index 6"/>
    <w:basedOn w:val="Normal"/>
    <w:next w:val="Normal"/>
    <w:autoRedefine/>
    <w:semiHidden/>
    <w:rsid w:val="00F224B0"/>
    <w:pPr>
      <w:ind w:left="1200" w:hanging="200"/>
    </w:pPr>
    <w:rPr>
      <w:szCs w:val="20"/>
    </w:rPr>
  </w:style>
  <w:style w:type="paragraph" w:styleId="Index7">
    <w:name w:val="index 7"/>
    <w:basedOn w:val="Normal"/>
    <w:next w:val="Normal"/>
    <w:autoRedefine/>
    <w:semiHidden/>
    <w:rsid w:val="00F224B0"/>
    <w:pPr>
      <w:ind w:left="1400" w:hanging="200"/>
    </w:pPr>
    <w:rPr>
      <w:szCs w:val="20"/>
    </w:rPr>
  </w:style>
  <w:style w:type="paragraph" w:styleId="Index8">
    <w:name w:val="index 8"/>
    <w:basedOn w:val="Normal"/>
    <w:next w:val="Normal"/>
    <w:autoRedefine/>
    <w:semiHidden/>
    <w:rsid w:val="00F224B0"/>
    <w:pPr>
      <w:ind w:left="1600" w:hanging="200"/>
    </w:pPr>
    <w:rPr>
      <w:szCs w:val="20"/>
    </w:rPr>
  </w:style>
  <w:style w:type="paragraph" w:styleId="Index9">
    <w:name w:val="index 9"/>
    <w:basedOn w:val="Normal"/>
    <w:next w:val="Normal"/>
    <w:autoRedefine/>
    <w:semiHidden/>
    <w:rsid w:val="00F224B0"/>
    <w:pPr>
      <w:ind w:left="1800" w:hanging="200"/>
    </w:pPr>
    <w:rPr>
      <w:szCs w:val="20"/>
    </w:rPr>
  </w:style>
  <w:style w:type="paragraph" w:styleId="IndexHeading">
    <w:name w:val="index heading"/>
    <w:basedOn w:val="Normal"/>
    <w:next w:val="Index1"/>
    <w:semiHidden/>
    <w:rsid w:val="00F224B0"/>
    <w:rPr>
      <w:rFonts w:ascii="Arial" w:hAnsi="Arial"/>
      <w:b/>
      <w:szCs w:val="20"/>
    </w:rPr>
  </w:style>
  <w:style w:type="character" w:styleId="LineNumber">
    <w:name w:val="line number"/>
    <w:basedOn w:val="DefaultParagraphFont"/>
    <w:rsid w:val="00F224B0"/>
    <w:rPr>
      <w:rFonts w:ascii="Times" w:hAnsi="Times"/>
      <w:sz w:val="18"/>
    </w:rPr>
  </w:style>
  <w:style w:type="paragraph" w:styleId="List">
    <w:name w:val="List"/>
    <w:basedOn w:val="Normal"/>
    <w:rsid w:val="00F224B0"/>
    <w:pPr>
      <w:ind w:left="283" w:hanging="283"/>
    </w:pPr>
    <w:rPr>
      <w:szCs w:val="20"/>
    </w:rPr>
  </w:style>
  <w:style w:type="paragraph" w:styleId="List2">
    <w:name w:val="List 2"/>
    <w:basedOn w:val="Normal"/>
    <w:rsid w:val="00F224B0"/>
    <w:pPr>
      <w:ind w:left="566" w:hanging="283"/>
    </w:pPr>
    <w:rPr>
      <w:szCs w:val="20"/>
    </w:rPr>
  </w:style>
  <w:style w:type="paragraph" w:styleId="List3">
    <w:name w:val="List 3"/>
    <w:basedOn w:val="Normal"/>
    <w:rsid w:val="00F224B0"/>
    <w:pPr>
      <w:ind w:left="849" w:hanging="283"/>
    </w:pPr>
    <w:rPr>
      <w:szCs w:val="20"/>
    </w:rPr>
  </w:style>
  <w:style w:type="paragraph" w:styleId="List4">
    <w:name w:val="List 4"/>
    <w:basedOn w:val="Normal"/>
    <w:rsid w:val="00F224B0"/>
    <w:pPr>
      <w:ind w:left="1132" w:hanging="283"/>
    </w:pPr>
    <w:rPr>
      <w:szCs w:val="20"/>
    </w:rPr>
  </w:style>
  <w:style w:type="paragraph" w:styleId="List5">
    <w:name w:val="List 5"/>
    <w:basedOn w:val="Normal"/>
    <w:rsid w:val="00F224B0"/>
    <w:pPr>
      <w:ind w:left="1415" w:hanging="283"/>
    </w:pPr>
    <w:rPr>
      <w:szCs w:val="20"/>
    </w:rPr>
  </w:style>
  <w:style w:type="paragraph" w:styleId="ListBullet">
    <w:name w:val="List Bullet"/>
    <w:basedOn w:val="Normal"/>
    <w:autoRedefine/>
    <w:rsid w:val="00F224B0"/>
    <w:pPr>
      <w:numPr>
        <w:numId w:val="1"/>
      </w:numPr>
    </w:pPr>
    <w:rPr>
      <w:szCs w:val="20"/>
    </w:rPr>
  </w:style>
  <w:style w:type="paragraph" w:styleId="ListBullet2">
    <w:name w:val="List Bullet 2"/>
    <w:basedOn w:val="Normal"/>
    <w:autoRedefine/>
    <w:rsid w:val="00F224B0"/>
    <w:pPr>
      <w:numPr>
        <w:numId w:val="3"/>
      </w:numPr>
      <w:tabs>
        <w:tab w:val="clear" w:pos="643"/>
        <w:tab w:val="num" w:pos="720"/>
      </w:tabs>
      <w:ind w:left="720"/>
    </w:pPr>
    <w:rPr>
      <w:szCs w:val="20"/>
    </w:rPr>
  </w:style>
  <w:style w:type="paragraph" w:styleId="ListBullet3">
    <w:name w:val="List Bullet 3"/>
    <w:basedOn w:val="Normal"/>
    <w:autoRedefine/>
    <w:rsid w:val="00F224B0"/>
    <w:pPr>
      <w:numPr>
        <w:numId w:val="4"/>
      </w:numPr>
      <w:tabs>
        <w:tab w:val="clear" w:pos="926"/>
        <w:tab w:val="num" w:pos="1080"/>
      </w:tabs>
      <w:ind w:left="1080"/>
    </w:pPr>
    <w:rPr>
      <w:szCs w:val="20"/>
    </w:rPr>
  </w:style>
  <w:style w:type="paragraph" w:styleId="ListBullet4">
    <w:name w:val="List Bullet 4"/>
    <w:basedOn w:val="Normal"/>
    <w:autoRedefine/>
    <w:rsid w:val="00F224B0"/>
    <w:pPr>
      <w:numPr>
        <w:numId w:val="5"/>
      </w:numPr>
      <w:tabs>
        <w:tab w:val="clear" w:pos="1209"/>
        <w:tab w:val="num" w:pos="1440"/>
      </w:tabs>
      <w:ind w:left="1440"/>
    </w:pPr>
    <w:rPr>
      <w:szCs w:val="20"/>
    </w:rPr>
  </w:style>
  <w:style w:type="paragraph" w:styleId="ListBullet5">
    <w:name w:val="List Bullet 5"/>
    <w:basedOn w:val="Normal"/>
    <w:autoRedefine/>
    <w:rsid w:val="00F224B0"/>
    <w:pPr>
      <w:numPr>
        <w:numId w:val="6"/>
      </w:numPr>
      <w:tabs>
        <w:tab w:val="clear" w:pos="1492"/>
        <w:tab w:val="num" w:pos="1800"/>
      </w:tabs>
      <w:ind w:left="1800"/>
    </w:pPr>
    <w:rPr>
      <w:szCs w:val="20"/>
    </w:rPr>
  </w:style>
  <w:style w:type="paragraph" w:styleId="ListContinue">
    <w:name w:val="List Continue"/>
    <w:basedOn w:val="Normal"/>
    <w:rsid w:val="00F224B0"/>
    <w:pPr>
      <w:ind w:left="283"/>
    </w:pPr>
    <w:rPr>
      <w:szCs w:val="20"/>
    </w:rPr>
  </w:style>
  <w:style w:type="paragraph" w:styleId="ListContinue2">
    <w:name w:val="List Continue 2"/>
    <w:basedOn w:val="Normal"/>
    <w:rsid w:val="00F224B0"/>
    <w:pPr>
      <w:ind w:left="566"/>
    </w:pPr>
    <w:rPr>
      <w:szCs w:val="20"/>
    </w:rPr>
  </w:style>
  <w:style w:type="paragraph" w:styleId="ListContinue3">
    <w:name w:val="List Continue 3"/>
    <w:basedOn w:val="Normal"/>
    <w:rsid w:val="00F224B0"/>
    <w:pPr>
      <w:ind w:left="849"/>
    </w:pPr>
    <w:rPr>
      <w:szCs w:val="20"/>
    </w:rPr>
  </w:style>
  <w:style w:type="paragraph" w:styleId="ListContinue4">
    <w:name w:val="List Continue 4"/>
    <w:basedOn w:val="Normal"/>
    <w:rsid w:val="00F224B0"/>
    <w:pPr>
      <w:ind w:left="1132"/>
    </w:pPr>
    <w:rPr>
      <w:szCs w:val="20"/>
    </w:rPr>
  </w:style>
  <w:style w:type="paragraph" w:styleId="ListContinue5">
    <w:name w:val="List Continue 5"/>
    <w:basedOn w:val="Normal"/>
    <w:rsid w:val="00F224B0"/>
    <w:pPr>
      <w:ind w:left="1415"/>
    </w:pPr>
    <w:rPr>
      <w:szCs w:val="20"/>
    </w:rPr>
  </w:style>
  <w:style w:type="paragraph" w:styleId="ListNumber">
    <w:name w:val="List Number"/>
    <w:basedOn w:val="Normal"/>
    <w:rsid w:val="00F224B0"/>
    <w:pPr>
      <w:numPr>
        <w:numId w:val="7"/>
      </w:numPr>
    </w:pPr>
    <w:rPr>
      <w:szCs w:val="20"/>
    </w:rPr>
  </w:style>
  <w:style w:type="paragraph" w:styleId="ListNumber2">
    <w:name w:val="List Number 2"/>
    <w:basedOn w:val="Normal"/>
    <w:rsid w:val="00F224B0"/>
    <w:pPr>
      <w:numPr>
        <w:numId w:val="8"/>
      </w:numPr>
      <w:tabs>
        <w:tab w:val="clear" w:pos="643"/>
        <w:tab w:val="num" w:pos="720"/>
      </w:tabs>
      <w:ind w:left="720"/>
    </w:pPr>
    <w:rPr>
      <w:szCs w:val="20"/>
    </w:rPr>
  </w:style>
  <w:style w:type="paragraph" w:styleId="ListNumber3">
    <w:name w:val="List Number 3"/>
    <w:basedOn w:val="Normal"/>
    <w:rsid w:val="00F224B0"/>
    <w:pPr>
      <w:numPr>
        <w:numId w:val="9"/>
      </w:numPr>
      <w:tabs>
        <w:tab w:val="clear" w:pos="926"/>
        <w:tab w:val="num" w:pos="1080"/>
      </w:tabs>
      <w:ind w:left="1080"/>
    </w:pPr>
    <w:rPr>
      <w:szCs w:val="20"/>
    </w:rPr>
  </w:style>
  <w:style w:type="paragraph" w:styleId="ListNumber4">
    <w:name w:val="List Number 4"/>
    <w:basedOn w:val="Normal"/>
    <w:rsid w:val="00F224B0"/>
    <w:pPr>
      <w:numPr>
        <w:numId w:val="10"/>
      </w:numPr>
      <w:tabs>
        <w:tab w:val="clear" w:pos="1209"/>
        <w:tab w:val="num" w:pos="1440"/>
      </w:tabs>
      <w:ind w:left="1440"/>
    </w:pPr>
    <w:rPr>
      <w:szCs w:val="20"/>
    </w:rPr>
  </w:style>
  <w:style w:type="paragraph" w:styleId="ListNumber5">
    <w:name w:val="List Number 5"/>
    <w:basedOn w:val="Normal"/>
    <w:rsid w:val="00F224B0"/>
    <w:pPr>
      <w:numPr>
        <w:numId w:val="11"/>
      </w:numPr>
      <w:tabs>
        <w:tab w:val="clear" w:pos="1492"/>
        <w:tab w:val="num" w:pos="1800"/>
      </w:tabs>
      <w:ind w:left="1800"/>
    </w:pPr>
    <w:rPr>
      <w:szCs w:val="20"/>
    </w:rPr>
  </w:style>
  <w:style w:type="paragraph" w:customStyle="1" w:styleId="LongTitle">
    <w:name w:val="Long Title"/>
    <w:rsid w:val="00F224B0"/>
    <w:pPr>
      <w:spacing w:after="0"/>
    </w:pPr>
    <w:rPr>
      <w:rFonts w:ascii="Times New Roman" w:eastAsia="Times New Roman" w:hAnsi="Times New Roman" w:cs="Times New Roman"/>
      <w:b/>
      <w:sz w:val="24"/>
      <w:szCs w:val="20"/>
    </w:rPr>
  </w:style>
  <w:style w:type="paragraph" w:styleId="MacroText">
    <w:name w:val="macro"/>
    <w:link w:val="MacroTextChar"/>
    <w:semiHidden/>
    <w:rsid w:val="00F224B0"/>
    <w:pPr>
      <w:tabs>
        <w:tab w:val="left" w:pos="480"/>
        <w:tab w:val="left" w:pos="960"/>
        <w:tab w:val="left" w:pos="1440"/>
        <w:tab w:val="left" w:pos="1920"/>
        <w:tab w:val="left" w:pos="2400"/>
        <w:tab w:val="left" w:pos="2880"/>
        <w:tab w:val="left" w:pos="3360"/>
        <w:tab w:val="left" w:pos="3840"/>
        <w:tab w:val="left" w:pos="4320"/>
      </w:tabs>
      <w:spacing w:after="0"/>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F224B0"/>
    <w:rPr>
      <w:rFonts w:ascii="Times New Roman" w:eastAsia="Times New Roman" w:hAnsi="Times New Roman" w:cs="Times New Roman"/>
      <w:sz w:val="24"/>
      <w:szCs w:val="20"/>
    </w:rPr>
  </w:style>
  <w:style w:type="paragraph" w:customStyle="1" w:styleId="MadeBy">
    <w:name w:val="MadeBy"/>
    <w:rsid w:val="00F224B0"/>
    <w:pPr>
      <w:spacing w:before="600" w:after="0"/>
    </w:pPr>
    <w:rPr>
      <w:rFonts w:ascii="Times New Roman" w:eastAsia="Times New Roman" w:hAnsi="Times New Roman" w:cs="Times New Roman"/>
      <w:sz w:val="24"/>
      <w:szCs w:val="20"/>
    </w:rPr>
  </w:style>
  <w:style w:type="paragraph" w:customStyle="1" w:styleId="Mainnumbers">
    <w:name w:val="Mainnumbers"/>
    <w:basedOn w:val="Normal"/>
    <w:rsid w:val="00F224B0"/>
    <w:pPr>
      <w:tabs>
        <w:tab w:val="num" w:pos="1440"/>
      </w:tabs>
      <w:ind w:left="360" w:hanging="360"/>
    </w:pPr>
    <w:rPr>
      <w:szCs w:val="20"/>
    </w:rPr>
  </w:style>
  <w:style w:type="paragraph" w:styleId="MessageHeader">
    <w:name w:val="Message Header"/>
    <w:basedOn w:val="Normal"/>
    <w:link w:val="MessageHeaderChar"/>
    <w:rsid w:val="00F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szCs w:val="20"/>
    </w:rPr>
  </w:style>
  <w:style w:type="character" w:customStyle="1" w:styleId="MessageHeaderChar">
    <w:name w:val="Message Header Char"/>
    <w:basedOn w:val="DefaultParagraphFont"/>
    <w:link w:val="MessageHeader"/>
    <w:rsid w:val="00F224B0"/>
    <w:rPr>
      <w:rFonts w:ascii="Arial" w:eastAsia="Times New Roman" w:hAnsi="Arial" w:cs="Times New Roman"/>
      <w:sz w:val="26"/>
      <w:szCs w:val="20"/>
      <w:shd w:val="pct20" w:color="auto" w:fill="auto"/>
    </w:rPr>
  </w:style>
  <w:style w:type="paragraph" w:customStyle="1" w:styleId="MiscClose">
    <w:name w:val="MiscClose"/>
    <w:basedOn w:val="Normal"/>
    <w:rsid w:val="00F224B0"/>
    <w:pPr>
      <w:keepLines/>
      <w:tabs>
        <w:tab w:val="left" w:pos="893"/>
      </w:tabs>
      <w:spacing w:line="260" w:lineRule="atLeast"/>
      <w:jc w:val="right"/>
    </w:pPr>
    <w:rPr>
      <w:szCs w:val="20"/>
    </w:rPr>
  </w:style>
  <w:style w:type="paragraph" w:customStyle="1" w:styleId="MiscellaneousHeading">
    <w:name w:val="Miscellaneous Heading"/>
    <w:rsid w:val="00F224B0"/>
    <w:pPr>
      <w:keepNext/>
      <w:spacing w:before="160" w:after="0" w:line="260" w:lineRule="atLeast"/>
      <w:jc w:val="center"/>
    </w:pPr>
    <w:rPr>
      <w:rFonts w:ascii="Times New Roman" w:eastAsia="Times New Roman" w:hAnsi="Times New Roman" w:cs="Times New Roman"/>
      <w:sz w:val="24"/>
      <w:szCs w:val="20"/>
    </w:rPr>
  </w:style>
  <w:style w:type="paragraph" w:customStyle="1" w:styleId="MiscellaneousBody">
    <w:name w:val="Miscellaneous Body"/>
    <w:basedOn w:val="MiscellaneousHeading"/>
    <w:rsid w:val="00F224B0"/>
    <w:pPr>
      <w:keepNext w:val="0"/>
      <w:jc w:val="left"/>
    </w:pPr>
  </w:style>
  <w:style w:type="paragraph" w:customStyle="1" w:styleId="MiscellaneousFootnotes">
    <w:name w:val="Miscellaneous Footnotes"/>
    <w:basedOn w:val="MiscellaneousBody"/>
    <w:rsid w:val="00F224B0"/>
  </w:style>
  <w:style w:type="paragraph" w:customStyle="1" w:styleId="MiscOpen">
    <w:name w:val="MiscOpen"/>
    <w:rsid w:val="00F224B0"/>
    <w:pPr>
      <w:keepNext/>
      <w:keepLines/>
      <w:tabs>
        <w:tab w:val="left" w:pos="893"/>
      </w:tabs>
      <w:spacing w:before="120" w:after="0" w:line="260" w:lineRule="atLeast"/>
    </w:pPr>
    <w:rPr>
      <w:rFonts w:ascii="Times New Roman" w:eastAsia="Times New Roman" w:hAnsi="Times New Roman" w:cs="Times New Roman"/>
      <w:sz w:val="24"/>
      <w:szCs w:val="20"/>
    </w:rPr>
  </w:style>
  <w:style w:type="paragraph" w:customStyle="1" w:styleId="NameofActRegPage1">
    <w:name w:val="Name of Act/Reg(Page 1)"/>
    <w:basedOn w:val="NameofActReg"/>
    <w:rsid w:val="00F224B0"/>
    <w:pPr>
      <w:spacing w:before="0" w:after="720"/>
    </w:pPr>
  </w:style>
  <w:style w:type="paragraph" w:customStyle="1" w:styleId="nDefpara">
    <w:name w:val="nDefpara"/>
    <w:basedOn w:val="Defpara"/>
    <w:rsid w:val="00F224B0"/>
    <w:pPr>
      <w:spacing w:before="40" w:line="240" w:lineRule="auto"/>
    </w:pPr>
    <w:rPr>
      <w:sz w:val="20"/>
    </w:rPr>
  </w:style>
  <w:style w:type="paragraph" w:customStyle="1" w:styleId="nDefstart">
    <w:name w:val="nDefstart"/>
    <w:basedOn w:val="Defstart"/>
    <w:rsid w:val="00F224B0"/>
    <w:pPr>
      <w:spacing w:before="40" w:line="240" w:lineRule="auto"/>
    </w:pPr>
    <w:rPr>
      <w:sz w:val="20"/>
    </w:rPr>
  </w:style>
  <w:style w:type="paragraph" w:customStyle="1" w:styleId="nDefsubpara">
    <w:name w:val="nDefsubpara"/>
    <w:basedOn w:val="Defsubpara"/>
    <w:rsid w:val="00F224B0"/>
    <w:pPr>
      <w:spacing w:before="40" w:line="240" w:lineRule="auto"/>
    </w:pPr>
    <w:rPr>
      <w:sz w:val="20"/>
    </w:rPr>
  </w:style>
  <w:style w:type="paragraph" w:customStyle="1" w:styleId="nEdnoteitem">
    <w:name w:val="nEdnote(item)"/>
    <w:basedOn w:val="Ednoteitem"/>
    <w:rsid w:val="00F224B0"/>
    <w:pPr>
      <w:spacing w:before="60" w:line="240" w:lineRule="auto"/>
    </w:pPr>
    <w:rPr>
      <w:sz w:val="20"/>
    </w:rPr>
  </w:style>
  <w:style w:type="paragraph" w:customStyle="1" w:styleId="nEdnotepara">
    <w:name w:val="nEdnote(para)"/>
    <w:basedOn w:val="Ednotepara"/>
    <w:rsid w:val="00F224B0"/>
    <w:pPr>
      <w:spacing w:before="60" w:line="240" w:lineRule="auto"/>
      <w:ind w:left="1610" w:hanging="1610"/>
    </w:pPr>
    <w:rPr>
      <w:sz w:val="20"/>
    </w:rPr>
  </w:style>
  <w:style w:type="paragraph" w:customStyle="1" w:styleId="nEdnotesection">
    <w:name w:val="nEdnote(section)"/>
    <w:basedOn w:val="Ednotesection"/>
    <w:rsid w:val="00F224B0"/>
    <w:pPr>
      <w:spacing w:before="100" w:line="240" w:lineRule="auto"/>
      <w:ind w:left="890" w:hanging="890"/>
      <w:outlineLvl w:val="9"/>
    </w:pPr>
    <w:rPr>
      <w:sz w:val="20"/>
    </w:rPr>
  </w:style>
  <w:style w:type="paragraph" w:customStyle="1" w:styleId="nEdnotesubpara">
    <w:name w:val="nEdnote(subpara)"/>
    <w:basedOn w:val="Ednotesubpara"/>
    <w:rsid w:val="00F224B0"/>
    <w:pPr>
      <w:spacing w:line="240" w:lineRule="auto"/>
    </w:pPr>
    <w:rPr>
      <w:sz w:val="20"/>
    </w:rPr>
  </w:style>
  <w:style w:type="paragraph" w:customStyle="1" w:styleId="nHeading2">
    <w:name w:val="nHeading 2"/>
    <w:basedOn w:val="Heading2"/>
    <w:rsid w:val="00F224B0"/>
    <w:pPr>
      <w:pageBreakBefore w:val="0"/>
      <w:spacing w:line="240" w:lineRule="auto"/>
    </w:pPr>
    <w:rPr>
      <w:sz w:val="26"/>
    </w:rPr>
  </w:style>
  <w:style w:type="paragraph" w:customStyle="1" w:styleId="nHeading3">
    <w:name w:val="nHeading 3"/>
    <w:basedOn w:val="Heading3"/>
    <w:rsid w:val="00F224B0"/>
    <w:pPr>
      <w:spacing w:after="120" w:line="240" w:lineRule="auto"/>
      <w:outlineLvl w:val="3"/>
    </w:pPr>
    <w:rPr>
      <w:sz w:val="24"/>
    </w:rPr>
  </w:style>
  <w:style w:type="paragraph" w:customStyle="1" w:styleId="nHeading4">
    <w:name w:val="nHeading 4"/>
    <w:basedOn w:val="Heading4"/>
    <w:rsid w:val="00F224B0"/>
    <w:pPr>
      <w:spacing w:before="120"/>
      <w:outlineLvl w:val="9"/>
    </w:pPr>
    <w:rPr>
      <w:sz w:val="20"/>
    </w:rPr>
  </w:style>
  <w:style w:type="paragraph" w:customStyle="1" w:styleId="nHeading5">
    <w:name w:val="nHeading 5"/>
    <w:basedOn w:val="Heading5"/>
    <w:rsid w:val="00F224B0"/>
    <w:pPr>
      <w:spacing w:before="100" w:line="240" w:lineRule="auto"/>
      <w:outlineLvl w:val="9"/>
    </w:pPr>
    <w:rPr>
      <w:sz w:val="20"/>
    </w:rPr>
  </w:style>
  <w:style w:type="paragraph" w:customStyle="1" w:styleId="nIndenta">
    <w:name w:val="nIndent(a)"/>
    <w:basedOn w:val="Indenta"/>
    <w:rsid w:val="00F224B0"/>
    <w:pPr>
      <w:spacing w:before="40" w:line="240" w:lineRule="auto"/>
    </w:pPr>
    <w:rPr>
      <w:sz w:val="20"/>
    </w:rPr>
  </w:style>
  <w:style w:type="paragraph" w:customStyle="1" w:styleId="nIndentA0">
    <w:name w:val="nIndent(A)"/>
    <w:basedOn w:val="IndentA0"/>
    <w:rsid w:val="00F224B0"/>
    <w:pPr>
      <w:spacing w:before="40" w:line="240" w:lineRule="auto"/>
    </w:pPr>
    <w:rPr>
      <w:sz w:val="20"/>
    </w:rPr>
  </w:style>
  <w:style w:type="paragraph" w:customStyle="1" w:styleId="nIndenti">
    <w:name w:val="nIndent(i)"/>
    <w:basedOn w:val="Indenti"/>
    <w:rsid w:val="00F224B0"/>
    <w:pPr>
      <w:spacing w:before="40" w:line="240" w:lineRule="auto"/>
    </w:pPr>
    <w:rPr>
      <w:sz w:val="20"/>
    </w:rPr>
  </w:style>
  <w:style w:type="paragraph" w:customStyle="1" w:styleId="nIndentI0">
    <w:name w:val="nIndent(I)"/>
    <w:basedOn w:val="IndentI0"/>
    <w:rsid w:val="00F224B0"/>
    <w:pPr>
      <w:spacing w:before="40" w:line="240" w:lineRule="auto"/>
    </w:pPr>
    <w:rPr>
      <w:sz w:val="20"/>
    </w:rPr>
  </w:style>
  <w:style w:type="paragraph" w:styleId="NormalIndent">
    <w:name w:val="Normal Indent"/>
    <w:basedOn w:val="Normal"/>
    <w:rsid w:val="00F224B0"/>
    <w:pPr>
      <w:ind w:left="720"/>
    </w:pPr>
    <w:rPr>
      <w:szCs w:val="20"/>
    </w:rPr>
  </w:style>
  <w:style w:type="paragraph" w:styleId="NoteHeading">
    <w:name w:val="Note Heading"/>
    <w:basedOn w:val="Normal"/>
    <w:next w:val="Normal"/>
    <w:link w:val="NoteHeadingChar"/>
    <w:rsid w:val="00F224B0"/>
    <w:rPr>
      <w:szCs w:val="20"/>
    </w:rPr>
  </w:style>
  <w:style w:type="character" w:customStyle="1" w:styleId="NoteHeadingChar">
    <w:name w:val="Note Heading Char"/>
    <w:basedOn w:val="DefaultParagraphFont"/>
    <w:link w:val="NoteHeading"/>
    <w:rsid w:val="00F224B0"/>
    <w:rPr>
      <w:rFonts w:ascii="Times New Roman" w:eastAsia="Times New Roman" w:hAnsi="Times New Roman" w:cs="Times New Roman"/>
      <w:sz w:val="24"/>
      <w:szCs w:val="20"/>
    </w:rPr>
  </w:style>
  <w:style w:type="paragraph" w:customStyle="1" w:styleId="Penpara">
    <w:name w:val="Penpara"/>
    <w:rsid w:val="00F224B0"/>
    <w:pPr>
      <w:tabs>
        <w:tab w:val="right" w:pos="1616"/>
        <w:tab w:val="left" w:pos="1899"/>
      </w:tabs>
      <w:spacing w:before="80" w:after="0" w:line="260" w:lineRule="atLeast"/>
      <w:ind w:left="1899" w:hanging="1899"/>
    </w:pPr>
    <w:rPr>
      <w:rFonts w:ascii="Times New Roman" w:eastAsia="Times New Roman" w:hAnsi="Times New Roman" w:cs="Times New Roman"/>
      <w:sz w:val="24"/>
      <w:szCs w:val="20"/>
    </w:rPr>
  </w:style>
  <w:style w:type="paragraph" w:customStyle="1" w:styleId="nPenpara">
    <w:name w:val="nPenpara"/>
    <w:basedOn w:val="Penpara"/>
    <w:rsid w:val="00F224B0"/>
    <w:pPr>
      <w:spacing w:before="40" w:line="240" w:lineRule="auto"/>
    </w:pPr>
    <w:rPr>
      <w:sz w:val="20"/>
    </w:rPr>
  </w:style>
  <w:style w:type="paragraph" w:customStyle="1" w:styleId="Penstart">
    <w:name w:val="Penstart"/>
    <w:basedOn w:val="Normal"/>
    <w:rsid w:val="00F224B0"/>
    <w:pPr>
      <w:tabs>
        <w:tab w:val="left" w:pos="879"/>
      </w:tabs>
      <w:spacing w:before="80" w:line="260" w:lineRule="atLeast"/>
      <w:ind w:left="1332" w:hanging="1332"/>
    </w:pPr>
    <w:rPr>
      <w:szCs w:val="20"/>
    </w:rPr>
  </w:style>
  <w:style w:type="paragraph" w:customStyle="1" w:styleId="nPenstart">
    <w:name w:val="nPenstart"/>
    <w:basedOn w:val="Penstart"/>
    <w:rsid w:val="00F224B0"/>
    <w:pPr>
      <w:spacing w:before="40" w:line="240" w:lineRule="auto"/>
    </w:pPr>
    <w:rPr>
      <w:sz w:val="20"/>
    </w:rPr>
  </w:style>
  <w:style w:type="paragraph" w:customStyle="1" w:styleId="nSubsection">
    <w:name w:val="nSubsection"/>
    <w:basedOn w:val="Subsection"/>
    <w:rsid w:val="00F224B0"/>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rsid w:val="00F224B0"/>
    <w:pPr>
      <w:spacing w:before="60" w:line="240" w:lineRule="atLeast"/>
    </w:pPr>
    <w:rPr>
      <w:szCs w:val="20"/>
    </w:rPr>
  </w:style>
  <w:style w:type="paragraph" w:customStyle="1" w:styleId="nTable">
    <w:name w:val="nTable"/>
    <w:basedOn w:val="Table"/>
    <w:rsid w:val="00F224B0"/>
    <w:pPr>
      <w:spacing w:before="40" w:line="240" w:lineRule="auto"/>
    </w:pPr>
    <w:rPr>
      <w:sz w:val="18"/>
    </w:rPr>
  </w:style>
  <w:style w:type="paragraph" w:customStyle="1" w:styleId="zDefpara">
    <w:name w:val="zDefpara"/>
    <w:basedOn w:val="Normal"/>
    <w:rsid w:val="00F224B0"/>
    <w:pPr>
      <w:tabs>
        <w:tab w:val="right" w:pos="1899"/>
        <w:tab w:val="left" w:pos="2183"/>
      </w:tabs>
      <w:spacing w:before="80" w:line="260" w:lineRule="atLeast"/>
      <w:ind w:left="2183" w:right="284" w:hanging="851"/>
    </w:pPr>
    <w:rPr>
      <w:snapToGrid w:val="0"/>
      <w:szCs w:val="20"/>
    </w:rPr>
  </w:style>
  <w:style w:type="paragraph" w:customStyle="1" w:styleId="nzDefpara">
    <w:name w:val="nzDefpara"/>
    <w:basedOn w:val="zDefpara"/>
    <w:rsid w:val="00F224B0"/>
    <w:pPr>
      <w:spacing w:before="40" w:line="240" w:lineRule="auto"/>
    </w:pPr>
    <w:rPr>
      <w:sz w:val="20"/>
    </w:rPr>
  </w:style>
  <w:style w:type="paragraph" w:customStyle="1" w:styleId="zDefstart">
    <w:name w:val="zDefstart"/>
    <w:basedOn w:val="Normal"/>
    <w:rsid w:val="00F224B0"/>
    <w:pPr>
      <w:tabs>
        <w:tab w:val="left" w:pos="312"/>
      </w:tabs>
      <w:spacing w:before="80" w:line="260" w:lineRule="atLeast"/>
      <w:ind w:left="1446" w:right="284" w:hanging="312"/>
    </w:pPr>
    <w:rPr>
      <w:snapToGrid w:val="0"/>
      <w:szCs w:val="20"/>
    </w:rPr>
  </w:style>
  <w:style w:type="paragraph" w:customStyle="1" w:styleId="nzDefstart">
    <w:name w:val="nzDefstart"/>
    <w:basedOn w:val="zDefstart"/>
    <w:rsid w:val="00F224B0"/>
    <w:pPr>
      <w:spacing w:before="40" w:line="240" w:lineRule="auto"/>
    </w:pPr>
    <w:rPr>
      <w:sz w:val="20"/>
    </w:rPr>
  </w:style>
  <w:style w:type="paragraph" w:customStyle="1" w:styleId="zDefsubpara">
    <w:name w:val="zDefsubpara"/>
    <w:basedOn w:val="Normal"/>
    <w:rsid w:val="00F224B0"/>
    <w:pPr>
      <w:keepLines/>
      <w:tabs>
        <w:tab w:val="right" w:pos="2608"/>
        <w:tab w:val="left" w:pos="2892"/>
      </w:tabs>
      <w:spacing w:before="80" w:line="260" w:lineRule="atLeast"/>
      <w:ind w:left="2892" w:right="284" w:hanging="851"/>
    </w:pPr>
    <w:rPr>
      <w:szCs w:val="20"/>
    </w:rPr>
  </w:style>
  <w:style w:type="paragraph" w:customStyle="1" w:styleId="nzDefsubpara">
    <w:name w:val="nzDefsubpara"/>
    <w:basedOn w:val="zDefsubpara"/>
    <w:rsid w:val="00F224B0"/>
    <w:pPr>
      <w:spacing w:before="40" w:line="240" w:lineRule="auto"/>
    </w:pPr>
    <w:rPr>
      <w:sz w:val="20"/>
    </w:rPr>
  </w:style>
  <w:style w:type="paragraph" w:customStyle="1" w:styleId="zHeading2">
    <w:name w:val="zHeading 2"/>
    <w:basedOn w:val="Heading2"/>
    <w:rsid w:val="00F224B0"/>
    <w:pPr>
      <w:pageBreakBefore w:val="0"/>
      <w:spacing w:before="240"/>
      <w:ind w:left="567" w:right="284"/>
      <w:outlineLvl w:val="9"/>
    </w:pPr>
  </w:style>
  <w:style w:type="paragraph" w:customStyle="1" w:styleId="nzHeading2">
    <w:name w:val="nzHeading 2"/>
    <w:basedOn w:val="zHeading2"/>
    <w:rsid w:val="00F224B0"/>
    <w:pPr>
      <w:spacing w:before="120" w:line="240" w:lineRule="auto"/>
    </w:pPr>
    <w:rPr>
      <w:sz w:val="26"/>
    </w:rPr>
  </w:style>
  <w:style w:type="paragraph" w:customStyle="1" w:styleId="zHeading3">
    <w:name w:val="zHeading 3"/>
    <w:basedOn w:val="Heading3"/>
    <w:rsid w:val="00F224B0"/>
    <w:pPr>
      <w:ind w:left="567" w:right="284"/>
      <w:outlineLvl w:val="9"/>
    </w:pPr>
  </w:style>
  <w:style w:type="paragraph" w:customStyle="1" w:styleId="nzHeading3">
    <w:name w:val="nzHeading 3"/>
    <w:basedOn w:val="zHeading3"/>
    <w:rsid w:val="00F224B0"/>
    <w:pPr>
      <w:spacing w:before="120" w:line="240" w:lineRule="auto"/>
    </w:pPr>
    <w:rPr>
      <w:sz w:val="22"/>
    </w:rPr>
  </w:style>
  <w:style w:type="paragraph" w:customStyle="1" w:styleId="zHeading4">
    <w:name w:val="zHeading 4"/>
    <w:basedOn w:val="Heading4"/>
    <w:rsid w:val="00F224B0"/>
    <w:pPr>
      <w:ind w:left="567" w:right="284"/>
      <w:outlineLvl w:val="9"/>
    </w:pPr>
  </w:style>
  <w:style w:type="paragraph" w:customStyle="1" w:styleId="nzHeading4">
    <w:name w:val="nzHeading 4"/>
    <w:basedOn w:val="zHeading4"/>
    <w:rsid w:val="00F224B0"/>
    <w:pPr>
      <w:spacing w:before="120"/>
    </w:pPr>
    <w:rPr>
      <w:sz w:val="20"/>
    </w:rPr>
  </w:style>
  <w:style w:type="paragraph" w:customStyle="1" w:styleId="zHeading5">
    <w:name w:val="zHeading 5"/>
    <w:basedOn w:val="Heading5"/>
    <w:rsid w:val="00F224B0"/>
    <w:pPr>
      <w:tabs>
        <w:tab w:val="clear" w:pos="879"/>
        <w:tab w:val="left" w:pos="1446"/>
      </w:tabs>
      <w:ind w:left="1446" w:right="284"/>
      <w:outlineLvl w:val="9"/>
    </w:pPr>
  </w:style>
  <w:style w:type="paragraph" w:customStyle="1" w:styleId="nzHeading5">
    <w:name w:val="nzHeading 5"/>
    <w:basedOn w:val="zHeading5"/>
    <w:rsid w:val="00F224B0"/>
    <w:pPr>
      <w:spacing w:before="100" w:line="240" w:lineRule="auto"/>
    </w:pPr>
    <w:rPr>
      <w:sz w:val="20"/>
    </w:rPr>
  </w:style>
  <w:style w:type="paragraph" w:customStyle="1" w:styleId="zIndenta">
    <w:name w:val="zIndent(a)"/>
    <w:basedOn w:val="Normal"/>
    <w:rsid w:val="00F224B0"/>
    <w:pPr>
      <w:tabs>
        <w:tab w:val="right" w:pos="1899"/>
        <w:tab w:val="left" w:pos="2183"/>
      </w:tabs>
      <w:spacing w:before="80" w:line="260" w:lineRule="atLeast"/>
      <w:ind w:left="2183" w:right="284" w:hanging="851"/>
    </w:pPr>
    <w:rPr>
      <w:szCs w:val="20"/>
    </w:rPr>
  </w:style>
  <w:style w:type="paragraph" w:customStyle="1" w:styleId="nzIndenta">
    <w:name w:val="nzIndent(a)"/>
    <w:basedOn w:val="zIndenta"/>
    <w:rsid w:val="00F224B0"/>
    <w:pPr>
      <w:spacing w:before="40" w:line="240" w:lineRule="auto"/>
    </w:pPr>
    <w:rPr>
      <w:sz w:val="20"/>
    </w:rPr>
  </w:style>
  <w:style w:type="paragraph" w:customStyle="1" w:styleId="zIndentA0">
    <w:name w:val="zIndent(A)"/>
    <w:basedOn w:val="Normal"/>
    <w:rsid w:val="00F224B0"/>
    <w:pPr>
      <w:tabs>
        <w:tab w:val="right" w:pos="4253"/>
        <w:tab w:val="left" w:pos="4536"/>
      </w:tabs>
      <w:spacing w:before="80" w:line="260" w:lineRule="atLeast"/>
      <w:ind w:left="4537" w:right="284" w:hanging="851"/>
    </w:pPr>
    <w:rPr>
      <w:szCs w:val="20"/>
    </w:rPr>
  </w:style>
  <w:style w:type="paragraph" w:customStyle="1" w:styleId="nzIndentA0">
    <w:name w:val="nzIndent(A)"/>
    <w:basedOn w:val="zIndentA0"/>
    <w:rsid w:val="00F224B0"/>
    <w:pPr>
      <w:spacing w:before="40" w:line="240" w:lineRule="auto"/>
    </w:pPr>
    <w:rPr>
      <w:sz w:val="20"/>
    </w:rPr>
  </w:style>
  <w:style w:type="paragraph" w:customStyle="1" w:styleId="zIndenti">
    <w:name w:val="zIndent(i)"/>
    <w:basedOn w:val="Normal"/>
    <w:rsid w:val="00F224B0"/>
    <w:pPr>
      <w:tabs>
        <w:tab w:val="right" w:pos="2608"/>
        <w:tab w:val="left" w:pos="2892"/>
      </w:tabs>
      <w:spacing w:before="80" w:line="260" w:lineRule="atLeast"/>
      <w:ind w:left="2892" w:right="284" w:hanging="851"/>
    </w:pPr>
    <w:rPr>
      <w:szCs w:val="20"/>
    </w:rPr>
  </w:style>
  <w:style w:type="paragraph" w:customStyle="1" w:styleId="nzIndenti">
    <w:name w:val="nzIndent(i)"/>
    <w:basedOn w:val="zIndenti"/>
    <w:rsid w:val="00F224B0"/>
    <w:pPr>
      <w:spacing w:before="40" w:line="240" w:lineRule="auto"/>
    </w:pPr>
    <w:rPr>
      <w:sz w:val="20"/>
    </w:rPr>
  </w:style>
  <w:style w:type="paragraph" w:customStyle="1" w:styleId="zIndentI0">
    <w:name w:val="zIndent(I)"/>
    <w:basedOn w:val="Normal"/>
    <w:rsid w:val="00F224B0"/>
    <w:pPr>
      <w:tabs>
        <w:tab w:val="right" w:pos="3459"/>
        <w:tab w:val="left" w:pos="3771"/>
      </w:tabs>
      <w:spacing w:before="80" w:line="260" w:lineRule="atLeast"/>
      <w:ind w:left="3743" w:right="284" w:hanging="851"/>
    </w:pPr>
    <w:rPr>
      <w:szCs w:val="20"/>
    </w:rPr>
  </w:style>
  <w:style w:type="paragraph" w:customStyle="1" w:styleId="nzIndentI0">
    <w:name w:val="nzIndent(I)"/>
    <w:basedOn w:val="zIndentI0"/>
    <w:rsid w:val="00F224B0"/>
    <w:pPr>
      <w:spacing w:before="40" w:line="240" w:lineRule="auto"/>
    </w:pPr>
    <w:rPr>
      <w:sz w:val="20"/>
    </w:rPr>
  </w:style>
  <w:style w:type="paragraph" w:customStyle="1" w:styleId="zPenpara">
    <w:name w:val="zPenpara"/>
    <w:basedOn w:val="Normal"/>
    <w:rsid w:val="00F224B0"/>
    <w:pPr>
      <w:tabs>
        <w:tab w:val="right" w:pos="2155"/>
        <w:tab w:val="left" w:pos="2438"/>
      </w:tabs>
      <w:spacing w:before="80" w:line="260" w:lineRule="atLeast"/>
      <w:ind w:left="2439" w:right="284" w:hanging="2070"/>
    </w:pPr>
    <w:rPr>
      <w:szCs w:val="20"/>
    </w:rPr>
  </w:style>
  <w:style w:type="paragraph" w:customStyle="1" w:styleId="nzPenpara">
    <w:name w:val="nzPenpara"/>
    <w:basedOn w:val="zPenpara"/>
    <w:rsid w:val="00F224B0"/>
    <w:pPr>
      <w:spacing w:before="40" w:line="240" w:lineRule="auto"/>
    </w:pPr>
    <w:rPr>
      <w:sz w:val="20"/>
    </w:rPr>
  </w:style>
  <w:style w:type="paragraph" w:customStyle="1" w:styleId="zPenstart">
    <w:name w:val="zPenstart"/>
    <w:basedOn w:val="Normal"/>
    <w:rsid w:val="00F224B0"/>
    <w:pPr>
      <w:tabs>
        <w:tab w:val="left" w:pos="1446"/>
      </w:tabs>
      <w:spacing w:before="80" w:line="260" w:lineRule="atLeast"/>
      <w:ind w:left="1843" w:right="284" w:hanging="1021"/>
    </w:pPr>
    <w:rPr>
      <w:szCs w:val="20"/>
    </w:rPr>
  </w:style>
  <w:style w:type="paragraph" w:customStyle="1" w:styleId="nzPenstart">
    <w:name w:val="nzPenstart"/>
    <w:basedOn w:val="zPenstart"/>
    <w:rsid w:val="00F224B0"/>
    <w:pPr>
      <w:spacing w:before="40" w:line="240" w:lineRule="auto"/>
    </w:pPr>
    <w:rPr>
      <w:sz w:val="20"/>
    </w:rPr>
  </w:style>
  <w:style w:type="paragraph" w:customStyle="1" w:styleId="zSubsection">
    <w:name w:val="zSubsection"/>
    <w:basedOn w:val="Normal"/>
    <w:rsid w:val="00F224B0"/>
    <w:pPr>
      <w:tabs>
        <w:tab w:val="right" w:pos="1162"/>
        <w:tab w:val="left" w:pos="1446"/>
      </w:tabs>
      <w:spacing w:before="160" w:line="260" w:lineRule="atLeast"/>
      <w:ind w:left="1446" w:right="284" w:hanging="851"/>
    </w:pPr>
    <w:rPr>
      <w:szCs w:val="20"/>
    </w:rPr>
  </w:style>
  <w:style w:type="paragraph" w:customStyle="1" w:styleId="nzSubsection">
    <w:name w:val="nzSubsection"/>
    <w:basedOn w:val="zSubsection"/>
    <w:rsid w:val="00F224B0"/>
    <w:pPr>
      <w:spacing w:before="80" w:line="240" w:lineRule="auto"/>
    </w:pPr>
    <w:rPr>
      <w:sz w:val="20"/>
    </w:rPr>
  </w:style>
  <w:style w:type="paragraph" w:customStyle="1" w:styleId="BlankClose">
    <w:name w:val="BlankClose"/>
    <w:basedOn w:val="Normal"/>
    <w:rsid w:val="00F224B0"/>
    <w:pPr>
      <w:keepLines/>
      <w:jc w:val="center"/>
    </w:pPr>
  </w:style>
  <w:style w:type="paragraph" w:customStyle="1" w:styleId="nzTable">
    <w:name w:val="nzTable"/>
    <w:basedOn w:val="Normal"/>
    <w:rsid w:val="00F224B0"/>
    <w:rPr>
      <w:sz w:val="20"/>
      <w:szCs w:val="20"/>
    </w:rPr>
  </w:style>
  <w:style w:type="character" w:styleId="PageNumber">
    <w:name w:val="page number"/>
    <w:basedOn w:val="DefaultParagraphFont"/>
    <w:rsid w:val="00F224B0"/>
    <w:rPr>
      <w:sz w:val="20"/>
    </w:rPr>
  </w:style>
  <w:style w:type="paragraph" w:customStyle="1" w:styleId="ParlHouse">
    <w:name w:val="ParlHouse"/>
    <w:basedOn w:val="WA"/>
    <w:rsid w:val="00F224B0"/>
    <w:pPr>
      <w:spacing w:after="300"/>
    </w:pPr>
    <w:rPr>
      <w:u w:val="single"/>
    </w:rPr>
  </w:style>
  <w:style w:type="paragraph" w:customStyle="1" w:styleId="Penitem">
    <w:name w:val="Penitem"/>
    <w:rsid w:val="00F224B0"/>
    <w:pPr>
      <w:tabs>
        <w:tab w:val="right" w:pos="3119"/>
        <w:tab w:val="left" w:pos="3402"/>
      </w:tabs>
      <w:spacing w:before="80" w:after="0" w:line="260" w:lineRule="atLeast"/>
      <w:ind w:left="3402" w:hanging="3402"/>
    </w:pPr>
    <w:rPr>
      <w:rFonts w:ascii="Times New Roman" w:eastAsia="Times New Roman" w:hAnsi="Times New Roman" w:cs="Times New Roman"/>
      <w:sz w:val="24"/>
      <w:szCs w:val="20"/>
    </w:rPr>
  </w:style>
  <w:style w:type="paragraph" w:customStyle="1" w:styleId="Pensubpara">
    <w:name w:val="Pensubpara"/>
    <w:rsid w:val="00F224B0"/>
    <w:pPr>
      <w:tabs>
        <w:tab w:val="right" w:pos="2325"/>
        <w:tab w:val="left" w:pos="2608"/>
      </w:tabs>
      <w:spacing w:before="80" w:after="0" w:line="260" w:lineRule="atLeast"/>
      <w:ind w:left="2608" w:hanging="2608"/>
    </w:pPr>
    <w:rPr>
      <w:rFonts w:ascii="Times New Roman" w:eastAsia="Times New Roman" w:hAnsi="Times New Roman" w:cs="Times New Roman"/>
      <w:sz w:val="24"/>
      <w:szCs w:val="20"/>
    </w:rPr>
  </w:style>
  <w:style w:type="paragraph" w:customStyle="1" w:styleId="Preamble">
    <w:name w:val="Preamble"/>
    <w:rsid w:val="00F224B0"/>
    <w:pPr>
      <w:tabs>
        <w:tab w:val="left" w:pos="567"/>
      </w:tabs>
      <w:spacing w:before="160" w:after="0" w:line="260" w:lineRule="atLeast"/>
      <w:ind w:left="567" w:hanging="567"/>
    </w:pPr>
    <w:rPr>
      <w:rFonts w:ascii="Times" w:eastAsia="Times New Roman" w:hAnsi="Times" w:cs="Times New Roman"/>
      <w:sz w:val="24"/>
      <w:szCs w:val="20"/>
    </w:rPr>
  </w:style>
  <w:style w:type="paragraph" w:customStyle="1" w:styleId="PrincipalActReg">
    <w:name w:val="PrincipalAct_Reg"/>
    <w:rsid w:val="00F224B0"/>
    <w:pPr>
      <w:spacing w:after="480"/>
      <w:jc w:val="center"/>
    </w:pPr>
    <w:rPr>
      <w:rFonts w:ascii="Times New Roman" w:eastAsia="Times New Roman" w:hAnsi="Times New Roman" w:cs="Times New Roman"/>
      <w:sz w:val="24"/>
      <w:szCs w:val="20"/>
    </w:rPr>
  </w:style>
  <w:style w:type="paragraph" w:customStyle="1" w:styleId="Repealed">
    <w:name w:val="Repealed"/>
    <w:basedOn w:val="Heading5"/>
    <w:rsid w:val="00F224B0"/>
    <w:rPr>
      <w:b w:val="0"/>
      <w:i/>
    </w:rPr>
  </w:style>
  <w:style w:type="paragraph" w:styleId="Salutation">
    <w:name w:val="Salutation"/>
    <w:basedOn w:val="Normal"/>
    <w:next w:val="Normal"/>
    <w:link w:val="SalutationChar"/>
    <w:rsid w:val="00F224B0"/>
    <w:rPr>
      <w:szCs w:val="20"/>
    </w:rPr>
  </w:style>
  <w:style w:type="character" w:customStyle="1" w:styleId="SalutationChar">
    <w:name w:val="Salutation Char"/>
    <w:basedOn w:val="DefaultParagraphFont"/>
    <w:link w:val="Salutation"/>
    <w:rsid w:val="00F224B0"/>
    <w:rPr>
      <w:rFonts w:ascii="Times New Roman" w:eastAsia="Times New Roman" w:hAnsi="Times New Roman" w:cs="Times New Roman"/>
      <w:sz w:val="24"/>
      <w:szCs w:val="20"/>
    </w:rPr>
  </w:style>
  <w:style w:type="paragraph" w:customStyle="1" w:styleId="SectionNumbers">
    <w:name w:val="SectionNumbers"/>
    <w:basedOn w:val="Normal"/>
    <w:rsid w:val="00F224B0"/>
    <w:pPr>
      <w:tabs>
        <w:tab w:val="num" w:pos="0"/>
        <w:tab w:val="right" w:pos="1152"/>
      </w:tabs>
      <w:spacing w:line="260" w:lineRule="atLeast"/>
    </w:pPr>
    <w:rPr>
      <w:szCs w:val="20"/>
    </w:rPr>
  </w:style>
  <w:style w:type="paragraph" w:customStyle="1" w:styleId="ShortT">
    <w:name w:val="ShortT"/>
    <w:basedOn w:val="Normal"/>
    <w:next w:val="Normal"/>
    <w:rsid w:val="00F224B0"/>
    <w:pPr>
      <w:spacing w:before="800"/>
      <w:jc w:val="center"/>
    </w:pPr>
    <w:rPr>
      <w:b/>
      <w:snapToGrid w:val="0"/>
      <w:sz w:val="38"/>
      <w:szCs w:val="20"/>
    </w:rPr>
  </w:style>
  <w:style w:type="paragraph" w:styleId="Signature">
    <w:name w:val="Signature"/>
    <w:basedOn w:val="Normal"/>
    <w:link w:val="SignatureChar"/>
    <w:rsid w:val="00F224B0"/>
    <w:pPr>
      <w:ind w:left="4252"/>
    </w:pPr>
    <w:rPr>
      <w:szCs w:val="20"/>
    </w:rPr>
  </w:style>
  <w:style w:type="character" w:customStyle="1" w:styleId="SignatureChar">
    <w:name w:val="Signature Char"/>
    <w:basedOn w:val="DefaultParagraphFont"/>
    <w:link w:val="Signature"/>
    <w:rsid w:val="00F224B0"/>
    <w:rPr>
      <w:rFonts w:ascii="Times New Roman" w:eastAsia="Times New Roman" w:hAnsi="Times New Roman" w:cs="Times New Roman"/>
      <w:sz w:val="24"/>
      <w:szCs w:val="20"/>
    </w:rPr>
  </w:style>
  <w:style w:type="character" w:styleId="Strong">
    <w:name w:val="Strong"/>
    <w:basedOn w:val="DefaultParagraphFont"/>
    <w:qFormat/>
    <w:rsid w:val="00F224B0"/>
    <w:rPr>
      <w:b/>
      <w:sz w:val="24"/>
    </w:rPr>
  </w:style>
  <w:style w:type="paragraph" w:styleId="Subtitle">
    <w:name w:val="Subtitle"/>
    <w:basedOn w:val="Normal"/>
    <w:link w:val="SubtitleChar"/>
    <w:qFormat/>
    <w:rsid w:val="00F224B0"/>
    <w:pPr>
      <w:spacing w:after="60"/>
      <w:jc w:val="center"/>
      <w:outlineLvl w:val="1"/>
    </w:pPr>
    <w:rPr>
      <w:rFonts w:ascii="Arial" w:hAnsi="Arial"/>
      <w:sz w:val="26"/>
      <w:szCs w:val="20"/>
    </w:rPr>
  </w:style>
  <w:style w:type="character" w:customStyle="1" w:styleId="SubtitleChar">
    <w:name w:val="Subtitle Char"/>
    <w:basedOn w:val="DefaultParagraphFont"/>
    <w:link w:val="Subtitle"/>
    <w:rsid w:val="00F224B0"/>
    <w:rPr>
      <w:rFonts w:ascii="Arial" w:eastAsia="Times New Roman" w:hAnsi="Arial" w:cs="Times New Roman"/>
      <w:sz w:val="26"/>
      <w:szCs w:val="20"/>
    </w:rPr>
  </w:style>
  <w:style w:type="paragraph" w:styleId="TableofAuthorities">
    <w:name w:val="table of authorities"/>
    <w:basedOn w:val="Normal"/>
    <w:next w:val="Normal"/>
    <w:semiHidden/>
    <w:rsid w:val="00F224B0"/>
    <w:pPr>
      <w:ind w:left="220" w:hanging="220"/>
    </w:pPr>
    <w:rPr>
      <w:szCs w:val="20"/>
    </w:rPr>
  </w:style>
  <w:style w:type="paragraph" w:styleId="TableofFigures">
    <w:name w:val="table of figures"/>
    <w:basedOn w:val="Normal"/>
    <w:next w:val="Normal"/>
    <w:semiHidden/>
    <w:rsid w:val="00F224B0"/>
    <w:pPr>
      <w:ind w:left="440" w:hanging="440"/>
    </w:pPr>
    <w:rPr>
      <w:szCs w:val="20"/>
    </w:rPr>
  </w:style>
  <w:style w:type="paragraph" w:customStyle="1" w:styleId="Tablea">
    <w:name w:val="Table(a)"/>
    <w:aliases w:val="ta"/>
    <w:basedOn w:val="Normal"/>
    <w:rsid w:val="00F224B0"/>
    <w:pPr>
      <w:ind w:left="284" w:hanging="284"/>
    </w:pPr>
    <w:rPr>
      <w:rFonts w:ascii="NewCenturySchlbk" w:hAnsi="NewCenturySchlbk"/>
      <w:szCs w:val="20"/>
    </w:rPr>
  </w:style>
  <w:style w:type="paragraph" w:customStyle="1" w:styleId="Tablei">
    <w:name w:val="Table(i)"/>
    <w:aliases w:val="taa"/>
    <w:basedOn w:val="Normal"/>
    <w:rsid w:val="00F224B0"/>
    <w:pPr>
      <w:tabs>
        <w:tab w:val="left" w:pos="-6544"/>
        <w:tab w:val="right" w:pos="-6261"/>
        <w:tab w:val="left" w:pos="969"/>
      </w:tabs>
      <w:spacing w:line="240" w:lineRule="exact"/>
      <w:ind w:left="828" w:hanging="284"/>
    </w:pPr>
    <w:rPr>
      <w:rFonts w:ascii="NewCenturySchlbk" w:hAnsi="NewCenturySchlbk"/>
      <w:szCs w:val="20"/>
    </w:rPr>
  </w:style>
  <w:style w:type="paragraph" w:styleId="Title">
    <w:name w:val="Title"/>
    <w:basedOn w:val="Normal"/>
    <w:link w:val="TitleChar"/>
    <w:qFormat/>
    <w:rsid w:val="00F224B0"/>
    <w:pPr>
      <w:spacing w:before="240" w:after="60"/>
      <w:jc w:val="center"/>
      <w:outlineLvl w:val="0"/>
    </w:pPr>
    <w:rPr>
      <w:rFonts w:ascii="Arial" w:hAnsi="Arial"/>
      <w:b/>
      <w:kern w:val="28"/>
      <w:sz w:val="34"/>
      <w:szCs w:val="20"/>
    </w:rPr>
  </w:style>
  <w:style w:type="character" w:customStyle="1" w:styleId="TitleChar">
    <w:name w:val="Title Char"/>
    <w:basedOn w:val="DefaultParagraphFont"/>
    <w:link w:val="Title"/>
    <w:rsid w:val="00F224B0"/>
    <w:rPr>
      <w:rFonts w:ascii="Arial" w:eastAsia="Times New Roman" w:hAnsi="Arial" w:cs="Times New Roman"/>
      <w:b/>
      <w:kern w:val="28"/>
      <w:sz w:val="34"/>
      <w:szCs w:val="20"/>
    </w:rPr>
  </w:style>
  <w:style w:type="paragraph" w:styleId="TOAHeading">
    <w:name w:val="toa heading"/>
    <w:basedOn w:val="Normal"/>
    <w:next w:val="Normal"/>
    <w:semiHidden/>
    <w:rsid w:val="00F224B0"/>
    <w:pPr>
      <w:spacing w:before="120"/>
    </w:pPr>
    <w:rPr>
      <w:rFonts w:ascii="Arial" w:hAnsi="Arial"/>
      <w:b/>
      <w:sz w:val="26"/>
      <w:szCs w:val="20"/>
    </w:rPr>
  </w:style>
  <w:style w:type="paragraph" w:styleId="TOC1">
    <w:name w:val="toc 1"/>
    <w:basedOn w:val="Heading1"/>
    <w:next w:val="Normal"/>
    <w:semiHidden/>
    <w:rsid w:val="00F224B0"/>
    <w:pPr>
      <w:keepNext w:val="0"/>
      <w:keepLines w:val="0"/>
      <w:pageBreakBefore w:val="0"/>
      <w:spacing w:before="120" w:after="120"/>
      <w:jc w:val="left"/>
      <w:outlineLvl w:val="9"/>
    </w:pPr>
    <w:rPr>
      <w:caps/>
      <w:kern w:val="0"/>
      <w:sz w:val="20"/>
    </w:rPr>
  </w:style>
  <w:style w:type="paragraph" w:styleId="TOC2">
    <w:name w:val="toc 2"/>
    <w:next w:val="Normal"/>
    <w:semiHidden/>
    <w:rsid w:val="00F224B0"/>
    <w:pPr>
      <w:keepNext/>
      <w:spacing w:before="120" w:after="60"/>
      <w:ind w:left="1985" w:right="1134" w:hanging="567"/>
    </w:pPr>
    <w:rPr>
      <w:rFonts w:ascii="Times New Roman" w:eastAsia="Times New Roman" w:hAnsi="Times New Roman" w:cs="Times New Roman"/>
      <w:b/>
      <w:noProof/>
      <w:sz w:val="28"/>
      <w:szCs w:val="20"/>
    </w:rPr>
  </w:style>
  <w:style w:type="paragraph" w:styleId="TOC3">
    <w:name w:val="toc 3"/>
    <w:next w:val="Normal"/>
    <w:semiHidden/>
    <w:rsid w:val="00F224B0"/>
    <w:pPr>
      <w:keepNext/>
      <w:spacing w:before="120" w:after="60"/>
      <w:ind w:left="1985" w:right="1134" w:hanging="567"/>
    </w:pPr>
    <w:rPr>
      <w:rFonts w:ascii="Helvetica" w:eastAsia="Times New Roman" w:hAnsi="Helvetica" w:cs="Times New Roman"/>
      <w:b/>
      <w:noProof/>
      <w:sz w:val="18"/>
      <w:szCs w:val="20"/>
    </w:rPr>
  </w:style>
  <w:style w:type="paragraph" w:styleId="TOC4">
    <w:name w:val="toc 4"/>
    <w:next w:val="Normal"/>
    <w:semiHidden/>
    <w:rsid w:val="00F224B0"/>
    <w:pPr>
      <w:keepNext/>
      <w:spacing w:before="60" w:after="20"/>
      <w:ind w:left="1985" w:right="1134" w:hanging="567"/>
    </w:pPr>
    <w:rPr>
      <w:rFonts w:ascii="Times New Roman" w:eastAsia="Times New Roman" w:hAnsi="Times New Roman" w:cs="Times New Roman"/>
      <w:b/>
      <w:noProof/>
      <w:szCs w:val="20"/>
    </w:rPr>
  </w:style>
  <w:style w:type="paragraph" w:styleId="TOC5">
    <w:name w:val="toc 5"/>
    <w:next w:val="Normal"/>
    <w:semiHidden/>
    <w:rsid w:val="00F224B0"/>
    <w:pPr>
      <w:keepNext/>
      <w:spacing w:before="60" w:after="20"/>
      <w:ind w:left="1985" w:right="1134" w:hanging="567"/>
    </w:pPr>
    <w:rPr>
      <w:rFonts w:ascii="Helvetica" w:eastAsia="Times New Roman" w:hAnsi="Helvetica" w:cs="Times New Roman"/>
      <w:b/>
      <w:noProof/>
      <w:sz w:val="18"/>
      <w:szCs w:val="20"/>
    </w:rPr>
  </w:style>
  <w:style w:type="paragraph" w:styleId="TOC6">
    <w:name w:val="toc 6"/>
    <w:next w:val="Normal"/>
    <w:semiHidden/>
    <w:rsid w:val="00F224B0"/>
    <w:pPr>
      <w:keepNext/>
      <w:spacing w:before="60" w:after="20"/>
      <w:ind w:left="1985" w:right="1134" w:hanging="567"/>
    </w:pPr>
    <w:rPr>
      <w:rFonts w:ascii="Times New Roman" w:eastAsia="Times New Roman" w:hAnsi="Times New Roman" w:cs="Times New Roman"/>
      <w:b/>
      <w:noProof/>
      <w:sz w:val="20"/>
      <w:szCs w:val="20"/>
    </w:rPr>
  </w:style>
  <w:style w:type="paragraph" w:styleId="TOC7">
    <w:name w:val="toc 7"/>
    <w:next w:val="Normal"/>
    <w:semiHidden/>
    <w:rsid w:val="00F224B0"/>
    <w:pPr>
      <w:keepNext/>
      <w:spacing w:before="60" w:after="20"/>
      <w:ind w:left="1985" w:right="1134" w:hanging="567"/>
    </w:pPr>
    <w:rPr>
      <w:rFonts w:ascii="Helvetica" w:eastAsia="Times New Roman" w:hAnsi="Helvetica" w:cs="Times New Roman"/>
      <w:b/>
      <w:sz w:val="18"/>
      <w:szCs w:val="20"/>
    </w:rPr>
  </w:style>
  <w:style w:type="paragraph" w:styleId="TOC8">
    <w:name w:val="toc 8"/>
    <w:next w:val="Normal"/>
    <w:semiHidden/>
    <w:rsid w:val="00F224B0"/>
    <w:pPr>
      <w:tabs>
        <w:tab w:val="left" w:pos="1418"/>
        <w:tab w:val="right" w:pos="6804"/>
      </w:tabs>
      <w:spacing w:after="0"/>
      <w:ind w:left="1418" w:right="1134" w:hanging="851"/>
    </w:pPr>
    <w:rPr>
      <w:rFonts w:ascii="Times New Roman" w:eastAsia="Times New Roman" w:hAnsi="Times New Roman" w:cs="Times New Roman"/>
      <w:noProof/>
      <w:szCs w:val="20"/>
    </w:rPr>
  </w:style>
  <w:style w:type="paragraph" w:styleId="TOC9">
    <w:name w:val="toc 9"/>
    <w:next w:val="Normal"/>
    <w:semiHidden/>
    <w:rsid w:val="00F224B0"/>
    <w:pPr>
      <w:tabs>
        <w:tab w:val="left" w:pos="2268"/>
        <w:tab w:val="right" w:pos="6237"/>
      </w:tabs>
      <w:spacing w:after="0"/>
      <w:ind w:left="2269" w:right="1418" w:hanging="851"/>
    </w:pPr>
    <w:rPr>
      <w:rFonts w:ascii="Helvetica" w:eastAsia="Times New Roman" w:hAnsi="Helvetica" w:cs="Times New Roman"/>
      <w:sz w:val="18"/>
      <w:szCs w:val="20"/>
    </w:rPr>
  </w:style>
  <w:style w:type="paragraph" w:customStyle="1" w:styleId="yDefitem">
    <w:name w:val="yDefitem"/>
    <w:basedOn w:val="Defitem"/>
    <w:rsid w:val="00F224B0"/>
    <w:pPr>
      <w:spacing w:line="240" w:lineRule="auto"/>
    </w:pPr>
    <w:rPr>
      <w:sz w:val="22"/>
    </w:rPr>
  </w:style>
  <w:style w:type="paragraph" w:customStyle="1" w:styleId="yDefpara">
    <w:name w:val="yDefpara"/>
    <w:basedOn w:val="Defpara"/>
    <w:rsid w:val="00F224B0"/>
    <w:pPr>
      <w:spacing w:line="240" w:lineRule="auto"/>
    </w:pPr>
    <w:rPr>
      <w:sz w:val="22"/>
    </w:rPr>
  </w:style>
  <w:style w:type="paragraph" w:customStyle="1" w:styleId="yDefstart">
    <w:name w:val="yDefstart"/>
    <w:basedOn w:val="Defstart"/>
    <w:rsid w:val="00F224B0"/>
    <w:pPr>
      <w:spacing w:line="240" w:lineRule="auto"/>
    </w:pPr>
    <w:rPr>
      <w:sz w:val="22"/>
    </w:rPr>
  </w:style>
  <w:style w:type="paragraph" w:customStyle="1" w:styleId="yDefsubpara">
    <w:name w:val="yDefsubpara"/>
    <w:basedOn w:val="Defsubpara"/>
    <w:rsid w:val="00F224B0"/>
    <w:pPr>
      <w:spacing w:line="240" w:lineRule="auto"/>
    </w:pPr>
    <w:rPr>
      <w:sz w:val="22"/>
    </w:rPr>
  </w:style>
  <w:style w:type="paragraph" w:customStyle="1" w:styleId="yEdnoteitem">
    <w:name w:val="yEdnote(item)"/>
    <w:basedOn w:val="Ednoteitem"/>
    <w:rsid w:val="00F224B0"/>
    <w:pPr>
      <w:spacing w:line="240" w:lineRule="auto"/>
    </w:pPr>
    <w:rPr>
      <w:sz w:val="22"/>
    </w:rPr>
  </w:style>
  <w:style w:type="paragraph" w:customStyle="1" w:styleId="yEdnotepara">
    <w:name w:val="yEdnote(para)"/>
    <w:basedOn w:val="Ednotepara"/>
    <w:rsid w:val="00F224B0"/>
    <w:pPr>
      <w:spacing w:before="80" w:line="240" w:lineRule="auto"/>
      <w:ind w:left="1610" w:hanging="1610"/>
    </w:pPr>
    <w:rPr>
      <w:sz w:val="22"/>
    </w:rPr>
  </w:style>
  <w:style w:type="paragraph" w:customStyle="1" w:styleId="yEdnotesection">
    <w:name w:val="yEdnote(section)"/>
    <w:basedOn w:val="Ednotesection"/>
    <w:rsid w:val="00F224B0"/>
    <w:pPr>
      <w:spacing w:line="240" w:lineRule="auto"/>
      <w:ind w:left="890" w:hanging="890"/>
    </w:pPr>
    <w:rPr>
      <w:sz w:val="22"/>
    </w:rPr>
  </w:style>
  <w:style w:type="paragraph" w:customStyle="1" w:styleId="yEdnotesubitem">
    <w:name w:val="yEdnote(subitem)"/>
    <w:basedOn w:val="Ednotesubitem"/>
    <w:rsid w:val="00F224B0"/>
    <w:pPr>
      <w:spacing w:line="240" w:lineRule="auto"/>
    </w:pPr>
    <w:rPr>
      <w:sz w:val="22"/>
    </w:rPr>
  </w:style>
  <w:style w:type="paragraph" w:customStyle="1" w:styleId="yEdnotesubpara">
    <w:name w:val="yEdnote(subpara)"/>
    <w:basedOn w:val="Ednotesubpara"/>
    <w:rsid w:val="00F224B0"/>
    <w:pPr>
      <w:spacing w:line="240" w:lineRule="auto"/>
    </w:pPr>
    <w:rPr>
      <w:sz w:val="22"/>
    </w:rPr>
  </w:style>
  <w:style w:type="paragraph" w:customStyle="1" w:styleId="yFootnoteheading">
    <w:name w:val="yFootnote(heading)"/>
    <w:basedOn w:val="Footnoteheading"/>
    <w:rsid w:val="00F224B0"/>
    <w:pPr>
      <w:spacing w:line="240" w:lineRule="auto"/>
    </w:pPr>
    <w:rPr>
      <w:sz w:val="22"/>
    </w:rPr>
  </w:style>
  <w:style w:type="paragraph" w:customStyle="1" w:styleId="yFootnotesection">
    <w:name w:val="yFootnote(section)"/>
    <w:basedOn w:val="Footnotesection"/>
    <w:rsid w:val="00F224B0"/>
    <w:pPr>
      <w:spacing w:line="240" w:lineRule="auto"/>
      <w:ind w:left="890" w:hanging="890"/>
    </w:pPr>
    <w:rPr>
      <w:sz w:val="22"/>
    </w:rPr>
  </w:style>
  <w:style w:type="paragraph" w:customStyle="1" w:styleId="yHeading1">
    <w:name w:val="yHeading 1"/>
    <w:basedOn w:val="Heading1"/>
    <w:rsid w:val="00F224B0"/>
    <w:pPr>
      <w:spacing w:line="240" w:lineRule="auto"/>
    </w:pPr>
    <w:rPr>
      <w:sz w:val="32"/>
    </w:rPr>
  </w:style>
  <w:style w:type="paragraph" w:customStyle="1" w:styleId="yHeading2">
    <w:name w:val="yHeading 2"/>
    <w:basedOn w:val="Heading2"/>
    <w:rsid w:val="00F224B0"/>
    <w:pPr>
      <w:pageBreakBefore w:val="0"/>
      <w:spacing w:before="240" w:line="240" w:lineRule="auto"/>
    </w:pPr>
    <w:rPr>
      <w:sz w:val="28"/>
    </w:rPr>
  </w:style>
  <w:style w:type="paragraph" w:customStyle="1" w:styleId="yHeading3">
    <w:name w:val="yHeading 3"/>
    <w:basedOn w:val="Heading3"/>
    <w:rsid w:val="00F224B0"/>
    <w:pPr>
      <w:spacing w:line="240" w:lineRule="auto"/>
    </w:pPr>
    <w:rPr>
      <w:sz w:val="24"/>
    </w:rPr>
  </w:style>
  <w:style w:type="paragraph" w:customStyle="1" w:styleId="yHeading4">
    <w:name w:val="yHeading 4"/>
    <w:basedOn w:val="Heading4"/>
    <w:rsid w:val="00F224B0"/>
    <w:rPr>
      <w:sz w:val="22"/>
    </w:rPr>
  </w:style>
  <w:style w:type="paragraph" w:customStyle="1" w:styleId="yHeading5">
    <w:name w:val="yHeading 5"/>
    <w:basedOn w:val="Heading5"/>
    <w:rsid w:val="00F224B0"/>
    <w:pPr>
      <w:spacing w:line="240" w:lineRule="auto"/>
    </w:pPr>
    <w:rPr>
      <w:sz w:val="22"/>
    </w:rPr>
  </w:style>
  <w:style w:type="paragraph" w:customStyle="1" w:styleId="yIndenta">
    <w:name w:val="yIndent(a)"/>
    <w:basedOn w:val="Indenta"/>
    <w:rsid w:val="00F224B0"/>
    <w:pPr>
      <w:spacing w:line="240" w:lineRule="auto"/>
    </w:pPr>
    <w:rPr>
      <w:sz w:val="22"/>
    </w:rPr>
  </w:style>
  <w:style w:type="paragraph" w:customStyle="1" w:styleId="yIndentA0">
    <w:name w:val="yIndent(A)"/>
    <w:basedOn w:val="IndentA0"/>
    <w:rsid w:val="00F224B0"/>
    <w:pPr>
      <w:spacing w:line="240" w:lineRule="auto"/>
    </w:pPr>
    <w:rPr>
      <w:sz w:val="22"/>
    </w:rPr>
  </w:style>
  <w:style w:type="paragraph" w:customStyle="1" w:styleId="yIndentI">
    <w:name w:val="yIndent(I)"/>
    <w:basedOn w:val="IndentI0"/>
    <w:rsid w:val="00F224B0"/>
    <w:pPr>
      <w:spacing w:line="240" w:lineRule="auto"/>
    </w:pPr>
    <w:rPr>
      <w:sz w:val="22"/>
    </w:rPr>
  </w:style>
  <w:style w:type="paragraph" w:customStyle="1" w:styleId="yIndenti0">
    <w:name w:val="yIndent(i)"/>
    <w:basedOn w:val="Indenti"/>
    <w:rsid w:val="00F224B0"/>
    <w:pPr>
      <w:spacing w:line="240" w:lineRule="auto"/>
    </w:pPr>
    <w:rPr>
      <w:sz w:val="22"/>
    </w:rPr>
  </w:style>
  <w:style w:type="paragraph" w:customStyle="1" w:styleId="yPenitem">
    <w:name w:val="yPenitem"/>
    <w:basedOn w:val="Penitem"/>
    <w:rsid w:val="00F224B0"/>
    <w:pPr>
      <w:spacing w:line="240" w:lineRule="auto"/>
    </w:pPr>
    <w:rPr>
      <w:sz w:val="22"/>
    </w:rPr>
  </w:style>
  <w:style w:type="paragraph" w:customStyle="1" w:styleId="yPenpara">
    <w:name w:val="yPenpara"/>
    <w:basedOn w:val="Penpara"/>
    <w:rsid w:val="00F224B0"/>
    <w:pPr>
      <w:spacing w:line="240" w:lineRule="auto"/>
    </w:pPr>
    <w:rPr>
      <w:sz w:val="22"/>
    </w:rPr>
  </w:style>
  <w:style w:type="paragraph" w:customStyle="1" w:styleId="yPenstart">
    <w:name w:val="yPenstart"/>
    <w:basedOn w:val="Penstart"/>
    <w:rsid w:val="00F224B0"/>
    <w:pPr>
      <w:spacing w:line="240" w:lineRule="auto"/>
    </w:pPr>
    <w:rPr>
      <w:sz w:val="22"/>
    </w:rPr>
  </w:style>
  <w:style w:type="paragraph" w:customStyle="1" w:styleId="yPensubpara">
    <w:name w:val="yPensubpara"/>
    <w:basedOn w:val="Pensubpara"/>
    <w:rsid w:val="00F224B0"/>
    <w:pPr>
      <w:spacing w:line="240" w:lineRule="auto"/>
    </w:pPr>
    <w:rPr>
      <w:sz w:val="22"/>
    </w:rPr>
  </w:style>
  <w:style w:type="paragraph" w:customStyle="1" w:styleId="yScheduleHeading">
    <w:name w:val="yScheduleHeading"/>
    <w:basedOn w:val="yHeading2"/>
    <w:rsid w:val="00F224B0"/>
    <w:pPr>
      <w:pageBreakBefore/>
      <w:spacing w:before="0"/>
    </w:pPr>
  </w:style>
  <w:style w:type="paragraph" w:customStyle="1" w:styleId="yShoulderClause">
    <w:name w:val="yShoulderClause"/>
    <w:next w:val="ySubsection"/>
    <w:rsid w:val="00F224B0"/>
    <w:pPr>
      <w:spacing w:before="120" w:after="0"/>
      <w:jc w:val="right"/>
    </w:pPr>
    <w:rPr>
      <w:rFonts w:ascii="Times New Roman" w:eastAsia="Times New Roman" w:hAnsi="Times New Roman" w:cs="Times New Roman"/>
      <w:szCs w:val="20"/>
    </w:rPr>
  </w:style>
  <w:style w:type="paragraph" w:customStyle="1" w:styleId="ySubsection">
    <w:name w:val="ySubsection"/>
    <w:basedOn w:val="Subsection"/>
    <w:rsid w:val="00F224B0"/>
    <w:pPr>
      <w:spacing w:line="240" w:lineRule="auto"/>
    </w:pPr>
    <w:rPr>
      <w:sz w:val="22"/>
    </w:rPr>
  </w:style>
  <w:style w:type="paragraph" w:customStyle="1" w:styleId="yTable">
    <w:name w:val="yTable"/>
    <w:basedOn w:val="Table"/>
    <w:rsid w:val="00F224B0"/>
    <w:pPr>
      <w:spacing w:line="240" w:lineRule="auto"/>
    </w:pPr>
  </w:style>
  <w:style w:type="paragraph" w:customStyle="1" w:styleId="zDefitem">
    <w:name w:val="zDefitem"/>
    <w:basedOn w:val="Normal"/>
    <w:rsid w:val="00F224B0"/>
    <w:pPr>
      <w:tabs>
        <w:tab w:val="right" w:pos="3459"/>
        <w:tab w:val="left" w:pos="3771"/>
      </w:tabs>
      <w:spacing w:before="80" w:line="260" w:lineRule="atLeast"/>
      <w:ind w:left="3686" w:right="284" w:hanging="851"/>
    </w:pPr>
    <w:rPr>
      <w:szCs w:val="20"/>
    </w:rPr>
  </w:style>
  <w:style w:type="paragraph" w:customStyle="1" w:styleId="zHeading1">
    <w:name w:val="zHeading 1"/>
    <w:basedOn w:val="Heading1"/>
    <w:rsid w:val="00F224B0"/>
    <w:pPr>
      <w:ind w:left="567" w:right="284"/>
      <w:outlineLvl w:val="9"/>
    </w:pPr>
  </w:style>
  <w:style w:type="paragraph" w:customStyle="1" w:styleId="zMiscellaneousBody">
    <w:name w:val="zMiscellaneousBody"/>
    <w:basedOn w:val="Normal"/>
    <w:rsid w:val="00F224B0"/>
    <w:pPr>
      <w:spacing w:before="160" w:line="260" w:lineRule="atLeast"/>
      <w:ind w:left="567" w:right="284"/>
    </w:pPr>
    <w:rPr>
      <w:szCs w:val="20"/>
    </w:rPr>
  </w:style>
  <w:style w:type="paragraph" w:customStyle="1" w:styleId="zMiscellaneousHeading">
    <w:name w:val="zMiscellaneousHeading"/>
    <w:basedOn w:val="MiscellaneousHeading"/>
    <w:rsid w:val="00F224B0"/>
    <w:pPr>
      <w:ind w:left="567" w:right="284"/>
    </w:pPr>
  </w:style>
  <w:style w:type="paragraph" w:customStyle="1" w:styleId="zPenitem">
    <w:name w:val="zPenitem"/>
    <w:basedOn w:val="Normal"/>
    <w:rsid w:val="00F224B0"/>
    <w:pPr>
      <w:tabs>
        <w:tab w:val="right" w:pos="3402"/>
        <w:tab w:val="left" w:pos="3686"/>
      </w:tabs>
      <w:spacing w:before="80" w:line="260" w:lineRule="atLeast"/>
      <w:ind w:left="3686" w:right="284" w:hanging="851"/>
    </w:pPr>
    <w:rPr>
      <w:szCs w:val="20"/>
    </w:rPr>
  </w:style>
  <w:style w:type="paragraph" w:customStyle="1" w:styleId="zPensubpara">
    <w:name w:val="zPensubpara"/>
    <w:basedOn w:val="Normal"/>
    <w:rsid w:val="00F224B0"/>
    <w:pPr>
      <w:tabs>
        <w:tab w:val="right" w:pos="2608"/>
        <w:tab w:val="left" w:pos="2892"/>
      </w:tabs>
      <w:spacing w:before="160" w:line="260" w:lineRule="atLeast"/>
      <w:ind w:left="2892" w:right="284" w:hanging="851"/>
    </w:pPr>
    <w:rPr>
      <w:szCs w:val="20"/>
    </w:rPr>
  </w:style>
  <w:style w:type="paragraph" w:customStyle="1" w:styleId="zyDefitem">
    <w:name w:val="zyDefitem"/>
    <w:basedOn w:val="zDefitem"/>
    <w:rsid w:val="00F224B0"/>
    <w:pPr>
      <w:spacing w:line="240" w:lineRule="auto"/>
    </w:pPr>
    <w:rPr>
      <w:sz w:val="22"/>
    </w:rPr>
  </w:style>
  <w:style w:type="paragraph" w:customStyle="1" w:styleId="zyDefpara">
    <w:name w:val="zyDefpara"/>
    <w:basedOn w:val="zDefpara"/>
    <w:rsid w:val="00F224B0"/>
    <w:pPr>
      <w:spacing w:line="240" w:lineRule="auto"/>
    </w:pPr>
    <w:rPr>
      <w:sz w:val="22"/>
    </w:rPr>
  </w:style>
  <w:style w:type="paragraph" w:customStyle="1" w:styleId="zyDefstart">
    <w:name w:val="zyDefstart"/>
    <w:basedOn w:val="zDefstart"/>
    <w:rsid w:val="00F224B0"/>
    <w:pPr>
      <w:spacing w:line="240" w:lineRule="auto"/>
    </w:pPr>
    <w:rPr>
      <w:sz w:val="22"/>
    </w:rPr>
  </w:style>
  <w:style w:type="paragraph" w:customStyle="1" w:styleId="zyDefsubpara">
    <w:name w:val="zyDefsubpara"/>
    <w:basedOn w:val="zDefsubpara"/>
    <w:rsid w:val="00F224B0"/>
    <w:pPr>
      <w:spacing w:line="240" w:lineRule="auto"/>
    </w:pPr>
    <w:rPr>
      <w:snapToGrid w:val="0"/>
      <w:sz w:val="22"/>
    </w:rPr>
  </w:style>
  <w:style w:type="paragraph" w:customStyle="1" w:styleId="zyHeading1">
    <w:name w:val="zyHeading 1"/>
    <w:basedOn w:val="zHeading1"/>
    <w:rsid w:val="00F224B0"/>
    <w:pPr>
      <w:spacing w:line="240" w:lineRule="auto"/>
    </w:pPr>
    <w:rPr>
      <w:sz w:val="32"/>
    </w:rPr>
  </w:style>
  <w:style w:type="paragraph" w:customStyle="1" w:styleId="zyHeading2">
    <w:name w:val="zyHeading 2"/>
    <w:basedOn w:val="zHeading2"/>
    <w:rsid w:val="00F224B0"/>
    <w:pPr>
      <w:spacing w:line="240" w:lineRule="auto"/>
    </w:pPr>
    <w:rPr>
      <w:sz w:val="28"/>
    </w:rPr>
  </w:style>
  <w:style w:type="paragraph" w:customStyle="1" w:styleId="zyHeading3">
    <w:name w:val="zyHeading 3"/>
    <w:basedOn w:val="zHeading3"/>
    <w:rsid w:val="00F224B0"/>
    <w:pPr>
      <w:spacing w:line="240" w:lineRule="auto"/>
    </w:pPr>
    <w:rPr>
      <w:sz w:val="24"/>
    </w:rPr>
  </w:style>
  <w:style w:type="paragraph" w:customStyle="1" w:styleId="zyHeading4">
    <w:name w:val="zyHeading 4"/>
    <w:basedOn w:val="zHeading4"/>
    <w:rsid w:val="00F224B0"/>
    <w:rPr>
      <w:sz w:val="22"/>
    </w:rPr>
  </w:style>
  <w:style w:type="paragraph" w:customStyle="1" w:styleId="zyHeading5">
    <w:name w:val="zyHeading 5"/>
    <w:basedOn w:val="zHeading5"/>
    <w:rsid w:val="00F224B0"/>
    <w:pPr>
      <w:spacing w:line="240" w:lineRule="auto"/>
    </w:pPr>
    <w:rPr>
      <w:sz w:val="22"/>
    </w:rPr>
  </w:style>
  <w:style w:type="paragraph" w:customStyle="1" w:styleId="zyIndenta">
    <w:name w:val="zyIndent(a)"/>
    <w:basedOn w:val="zIndenta"/>
    <w:rsid w:val="00F224B0"/>
    <w:pPr>
      <w:spacing w:line="240" w:lineRule="auto"/>
    </w:pPr>
    <w:rPr>
      <w:sz w:val="22"/>
    </w:rPr>
  </w:style>
  <w:style w:type="paragraph" w:customStyle="1" w:styleId="zyIndentA0">
    <w:name w:val="zyIndent(A)"/>
    <w:basedOn w:val="zIndentA0"/>
    <w:rsid w:val="00F224B0"/>
    <w:pPr>
      <w:spacing w:line="240" w:lineRule="auto"/>
    </w:pPr>
    <w:rPr>
      <w:sz w:val="22"/>
    </w:rPr>
  </w:style>
  <w:style w:type="paragraph" w:customStyle="1" w:styleId="zyIndenti">
    <w:name w:val="zyIndent(i)"/>
    <w:basedOn w:val="zIndenti"/>
    <w:rsid w:val="00F224B0"/>
    <w:pPr>
      <w:spacing w:line="240" w:lineRule="auto"/>
    </w:pPr>
    <w:rPr>
      <w:sz w:val="22"/>
    </w:rPr>
  </w:style>
  <w:style w:type="paragraph" w:customStyle="1" w:styleId="zyIndentI0">
    <w:name w:val="zyIndent(I)"/>
    <w:basedOn w:val="zIndentI0"/>
    <w:rsid w:val="00F224B0"/>
    <w:pPr>
      <w:spacing w:line="240" w:lineRule="auto"/>
    </w:pPr>
    <w:rPr>
      <w:sz w:val="22"/>
    </w:rPr>
  </w:style>
  <w:style w:type="paragraph" w:customStyle="1" w:styleId="zyPenitem">
    <w:name w:val="zyPenitem"/>
    <w:basedOn w:val="zPenitem"/>
    <w:rsid w:val="00F224B0"/>
    <w:pPr>
      <w:spacing w:line="240" w:lineRule="auto"/>
    </w:pPr>
    <w:rPr>
      <w:sz w:val="22"/>
    </w:rPr>
  </w:style>
  <w:style w:type="paragraph" w:customStyle="1" w:styleId="zyPenpara">
    <w:name w:val="zyPenpara"/>
    <w:basedOn w:val="zPenpara"/>
    <w:rsid w:val="00F224B0"/>
    <w:pPr>
      <w:spacing w:line="240" w:lineRule="auto"/>
    </w:pPr>
    <w:rPr>
      <w:sz w:val="22"/>
    </w:rPr>
  </w:style>
  <w:style w:type="paragraph" w:customStyle="1" w:styleId="zyPenstart">
    <w:name w:val="zyPenstart"/>
    <w:basedOn w:val="zPenstart"/>
    <w:rsid w:val="00F224B0"/>
    <w:pPr>
      <w:spacing w:line="240" w:lineRule="auto"/>
    </w:pPr>
    <w:rPr>
      <w:sz w:val="22"/>
    </w:rPr>
  </w:style>
  <w:style w:type="paragraph" w:customStyle="1" w:styleId="zyPensubpara">
    <w:name w:val="zyPensubpara"/>
    <w:basedOn w:val="zPensubpara"/>
    <w:rsid w:val="00F224B0"/>
    <w:pPr>
      <w:spacing w:line="240" w:lineRule="auto"/>
      <w:ind w:left="3459" w:hanging="2892"/>
    </w:pPr>
    <w:rPr>
      <w:sz w:val="22"/>
    </w:rPr>
  </w:style>
  <w:style w:type="paragraph" w:customStyle="1" w:styleId="zyScheduleHeading">
    <w:name w:val="zyScheduleHeading"/>
    <w:basedOn w:val="yScheduleHeading"/>
    <w:rsid w:val="00F224B0"/>
    <w:pPr>
      <w:pageBreakBefore w:val="0"/>
      <w:outlineLvl w:val="9"/>
    </w:pPr>
    <w:rPr>
      <w:sz w:val="26"/>
    </w:rPr>
  </w:style>
  <w:style w:type="paragraph" w:customStyle="1" w:styleId="zyShoulderClause">
    <w:name w:val="zyShoulderClause"/>
    <w:basedOn w:val="yShoulderClause"/>
    <w:rsid w:val="00F224B0"/>
  </w:style>
  <w:style w:type="paragraph" w:customStyle="1" w:styleId="zySubsection">
    <w:name w:val="zySubsection"/>
    <w:basedOn w:val="zSubsection"/>
    <w:rsid w:val="00F224B0"/>
    <w:pPr>
      <w:spacing w:line="240" w:lineRule="auto"/>
    </w:pPr>
    <w:rPr>
      <w:sz w:val="22"/>
    </w:rPr>
  </w:style>
  <w:style w:type="paragraph" w:styleId="Header">
    <w:name w:val="header"/>
    <w:basedOn w:val="Normal"/>
    <w:next w:val="Heading5"/>
    <w:link w:val="HeaderChar"/>
    <w:uiPriority w:val="99"/>
    <w:rsid w:val="00F224B0"/>
    <w:pPr>
      <w:tabs>
        <w:tab w:val="center" w:pos="4153"/>
        <w:tab w:val="right" w:pos="8306"/>
      </w:tabs>
      <w:spacing w:line="260" w:lineRule="atLeast"/>
    </w:pPr>
    <w:rPr>
      <w:rFonts w:ascii="NewCenturySchlbk" w:hAnsi="NewCenturySchlbk"/>
      <w:szCs w:val="20"/>
    </w:rPr>
  </w:style>
  <w:style w:type="character" w:customStyle="1" w:styleId="HeaderChar">
    <w:name w:val="Header Char"/>
    <w:basedOn w:val="DefaultParagraphFont"/>
    <w:link w:val="Header"/>
    <w:uiPriority w:val="99"/>
    <w:rsid w:val="00F224B0"/>
    <w:rPr>
      <w:rFonts w:ascii="NewCenturySchlbk" w:eastAsia="Times New Roman" w:hAnsi="NewCenturySchlbk" w:cs="Times New Roman"/>
      <w:sz w:val="24"/>
      <w:szCs w:val="20"/>
    </w:rPr>
  </w:style>
  <w:style w:type="character" w:customStyle="1" w:styleId="CharDefText">
    <w:name w:val="CharDefText"/>
    <w:basedOn w:val="DefaultParagraphFont"/>
    <w:rsid w:val="00F224B0"/>
    <w:rPr>
      <w:b/>
      <w:i/>
    </w:rPr>
  </w:style>
  <w:style w:type="paragraph" w:customStyle="1" w:styleId="ByCommand">
    <w:name w:val="ByCommand"/>
    <w:basedOn w:val="Normal"/>
    <w:rsid w:val="00F224B0"/>
    <w:pPr>
      <w:tabs>
        <w:tab w:val="left" w:pos="4536"/>
      </w:tabs>
      <w:spacing w:before="240"/>
    </w:pPr>
    <w:rPr>
      <w:szCs w:val="20"/>
    </w:rPr>
  </w:style>
  <w:style w:type="paragraph" w:customStyle="1" w:styleId="DraftNo">
    <w:name w:val="DraftNo"/>
    <w:basedOn w:val="WA"/>
    <w:rsid w:val="00F224B0"/>
    <w:pPr>
      <w:spacing w:before="120" w:after="120"/>
    </w:pPr>
  </w:style>
  <w:style w:type="character" w:customStyle="1" w:styleId="CharSchText">
    <w:name w:val="CharSchText"/>
    <w:rsid w:val="00F224B0"/>
    <w:rPr>
      <w:noProof w:val="0"/>
      <w:lang w:val="en-AU"/>
    </w:rPr>
  </w:style>
  <w:style w:type="paragraph" w:customStyle="1" w:styleId="NotesPerm">
    <w:name w:val="NotesPerm"/>
    <w:basedOn w:val="Normal"/>
    <w:rsid w:val="00F224B0"/>
    <w:pPr>
      <w:tabs>
        <w:tab w:val="left" w:pos="879"/>
      </w:tabs>
      <w:spacing w:before="160"/>
      <w:ind w:left="879" w:hanging="879"/>
    </w:pPr>
    <w:rPr>
      <w:rFonts w:ascii="Arial" w:hAnsi="Arial"/>
      <w:sz w:val="18"/>
      <w:szCs w:val="20"/>
    </w:rPr>
  </w:style>
  <w:style w:type="paragraph" w:customStyle="1" w:styleId="DefinedTerms">
    <w:name w:val="Defined Terms"/>
    <w:rsid w:val="00F224B0"/>
    <w:pPr>
      <w:tabs>
        <w:tab w:val="right" w:leader="dot" w:pos="7070"/>
      </w:tabs>
      <w:spacing w:after="0"/>
      <w:ind w:left="578" w:right="578"/>
    </w:pPr>
    <w:rPr>
      <w:rFonts w:ascii="Times New Roman" w:eastAsia="Times New Roman" w:hAnsi="Times New Roman" w:cs="Times New Roman"/>
      <w:sz w:val="20"/>
      <w:szCs w:val="20"/>
    </w:rPr>
  </w:style>
  <w:style w:type="paragraph" w:customStyle="1" w:styleId="zLongTitle">
    <w:name w:val="zLong Title"/>
    <w:basedOn w:val="LongTitle"/>
    <w:rsid w:val="00F224B0"/>
    <w:pPr>
      <w:ind w:left="567" w:right="284"/>
    </w:pPr>
  </w:style>
  <w:style w:type="paragraph" w:customStyle="1" w:styleId="zytable">
    <w:name w:val="zytable"/>
    <w:basedOn w:val="yTable"/>
    <w:rsid w:val="00F224B0"/>
    <w:pPr>
      <w:ind w:left="567" w:right="284"/>
    </w:pPr>
  </w:style>
  <w:style w:type="paragraph" w:customStyle="1" w:styleId="NotesPerm2">
    <w:name w:val="NotesPerm(2)"/>
    <w:basedOn w:val="NotesPerm"/>
    <w:rsid w:val="00F224B0"/>
    <w:pPr>
      <w:numPr>
        <w:numId w:val="12"/>
      </w:numPr>
      <w:tabs>
        <w:tab w:val="clear" w:pos="879"/>
      </w:tabs>
    </w:pPr>
  </w:style>
  <w:style w:type="paragraph" w:customStyle="1" w:styleId="nzMiscellaneousBody">
    <w:name w:val="nzMiscellaneous Body"/>
    <w:basedOn w:val="zMiscellaneousBody"/>
    <w:rsid w:val="00F224B0"/>
    <w:pPr>
      <w:spacing w:before="80" w:line="240" w:lineRule="auto"/>
    </w:pPr>
    <w:rPr>
      <w:sz w:val="20"/>
    </w:rPr>
  </w:style>
  <w:style w:type="paragraph" w:customStyle="1" w:styleId="nzMiscellaneousHeading">
    <w:name w:val="nzMiscellaneous Heading"/>
    <w:basedOn w:val="zMiscellaneousHeading"/>
    <w:rsid w:val="00F224B0"/>
    <w:pPr>
      <w:spacing w:before="80" w:line="240" w:lineRule="auto"/>
    </w:pPr>
    <w:rPr>
      <w:sz w:val="20"/>
    </w:rPr>
  </w:style>
  <w:style w:type="paragraph" w:customStyle="1" w:styleId="yMiscellaneousBody">
    <w:name w:val="yMiscellaneous Body"/>
    <w:basedOn w:val="MiscellaneousBody"/>
    <w:rsid w:val="00F224B0"/>
    <w:pPr>
      <w:spacing w:line="240" w:lineRule="auto"/>
    </w:pPr>
    <w:rPr>
      <w:sz w:val="22"/>
    </w:rPr>
  </w:style>
  <w:style w:type="paragraph" w:customStyle="1" w:styleId="yMiscellaneousFootnotes">
    <w:name w:val="yMiscellaneous Footnotes"/>
    <w:basedOn w:val="MiscellaneousFootnotes"/>
    <w:rsid w:val="00F224B0"/>
    <w:pPr>
      <w:spacing w:line="240" w:lineRule="auto"/>
    </w:pPr>
    <w:rPr>
      <w:sz w:val="22"/>
    </w:rPr>
  </w:style>
  <w:style w:type="paragraph" w:customStyle="1" w:styleId="yMiscellaneousHeading">
    <w:name w:val="yMiscellaneous Heading"/>
    <w:basedOn w:val="MiscellaneousHeading"/>
    <w:rsid w:val="00F224B0"/>
    <w:pPr>
      <w:spacing w:line="240" w:lineRule="auto"/>
    </w:pPr>
    <w:rPr>
      <w:sz w:val="22"/>
    </w:rPr>
  </w:style>
  <w:style w:type="paragraph" w:customStyle="1" w:styleId="zTablet">
    <w:name w:val="zTable t"/>
    <w:basedOn w:val="Table"/>
    <w:rsid w:val="00F224B0"/>
  </w:style>
  <w:style w:type="paragraph" w:customStyle="1" w:styleId="zyMiscellaneousBody">
    <w:name w:val="zyMiscellaneous Body"/>
    <w:basedOn w:val="zMiscellaneousBody"/>
    <w:rsid w:val="00F224B0"/>
    <w:pPr>
      <w:spacing w:line="240" w:lineRule="auto"/>
    </w:pPr>
    <w:rPr>
      <w:sz w:val="22"/>
    </w:rPr>
  </w:style>
  <w:style w:type="paragraph" w:customStyle="1" w:styleId="zyMiscellaneousHeading">
    <w:name w:val="zyMiscellaneous Heading"/>
    <w:basedOn w:val="zMiscellaneousHeading"/>
    <w:rsid w:val="00F224B0"/>
    <w:pPr>
      <w:spacing w:line="240" w:lineRule="auto"/>
    </w:pPr>
    <w:rPr>
      <w:sz w:val="22"/>
    </w:rPr>
  </w:style>
  <w:style w:type="paragraph" w:customStyle="1" w:styleId="OmitFootnote">
    <w:name w:val="OmitFootnote"/>
    <w:basedOn w:val="yEdnotesection"/>
    <w:rsid w:val="00F224B0"/>
    <w:pPr>
      <w:spacing w:before="600"/>
      <w:outlineLvl w:val="1"/>
    </w:pPr>
  </w:style>
  <w:style w:type="paragraph" w:customStyle="1" w:styleId="yNumberedItem">
    <w:name w:val="yNumberedItem"/>
    <w:basedOn w:val="yHeading5"/>
    <w:rsid w:val="00F224B0"/>
    <w:pPr>
      <w:keepNext w:val="0"/>
      <w:keepLines w:val="0"/>
      <w:spacing w:before="120"/>
      <w:outlineLvl w:val="9"/>
    </w:pPr>
    <w:rPr>
      <w:b w:val="0"/>
    </w:rPr>
  </w:style>
  <w:style w:type="paragraph" w:customStyle="1" w:styleId="zyNumberedItem">
    <w:name w:val="zyNumberedItem"/>
    <w:basedOn w:val="yNumberedItem"/>
    <w:rsid w:val="00F224B0"/>
    <w:pPr>
      <w:tabs>
        <w:tab w:val="clear" w:pos="879"/>
        <w:tab w:val="left" w:pos="1446"/>
      </w:tabs>
      <w:ind w:left="1446" w:right="284"/>
    </w:pPr>
  </w:style>
  <w:style w:type="paragraph" w:customStyle="1" w:styleId="nzLongTitle">
    <w:name w:val="nzLong Title"/>
    <w:basedOn w:val="zLongTitle"/>
    <w:rsid w:val="00F224B0"/>
    <w:pPr>
      <w:spacing w:before="40"/>
    </w:pPr>
    <w:rPr>
      <w:sz w:val="20"/>
    </w:rPr>
  </w:style>
  <w:style w:type="paragraph" w:customStyle="1" w:styleId="nzNotesPerm">
    <w:name w:val="nzNotesPerm"/>
    <w:basedOn w:val="NotesPerm"/>
    <w:rsid w:val="00F224B0"/>
    <w:pPr>
      <w:tabs>
        <w:tab w:val="clear" w:pos="879"/>
        <w:tab w:val="left" w:pos="1446"/>
      </w:tabs>
      <w:spacing w:before="40"/>
      <w:ind w:left="1446" w:right="284"/>
    </w:pPr>
    <w:rPr>
      <w:sz w:val="14"/>
    </w:rPr>
  </w:style>
  <w:style w:type="paragraph" w:customStyle="1" w:styleId="nzNumberedItem">
    <w:name w:val="nzNumberedItem"/>
    <w:basedOn w:val="zyNumberedItem"/>
    <w:rsid w:val="00F224B0"/>
    <w:pPr>
      <w:spacing w:before="40"/>
    </w:pPr>
    <w:rPr>
      <w:sz w:val="20"/>
    </w:rPr>
  </w:style>
  <w:style w:type="paragraph" w:customStyle="1" w:styleId="yHeading6">
    <w:name w:val="yHeading 6"/>
    <w:basedOn w:val="Heading6"/>
    <w:rsid w:val="00F224B0"/>
    <w:rPr>
      <w:sz w:val="22"/>
    </w:rPr>
  </w:style>
  <w:style w:type="paragraph" w:customStyle="1" w:styleId="yScheduleHeading2">
    <w:name w:val="yScheduleHeading 2"/>
    <w:basedOn w:val="yScheduleHeading"/>
    <w:rsid w:val="00F224B0"/>
    <w:pPr>
      <w:pageBreakBefore w:val="0"/>
      <w:spacing w:before="240"/>
    </w:pPr>
  </w:style>
  <w:style w:type="character" w:customStyle="1" w:styleId="CharSClsNo">
    <w:name w:val="CharSClsNo"/>
    <w:basedOn w:val="DefaultParagraphFont"/>
    <w:rsid w:val="00F224B0"/>
    <w:rPr>
      <w:sz w:val="22"/>
      <w:lang w:val="en-AU"/>
    </w:rPr>
  </w:style>
  <w:style w:type="character" w:customStyle="1" w:styleId="CharSDivNo">
    <w:name w:val="CharSDivNo"/>
    <w:basedOn w:val="DefaultParagraphFont"/>
    <w:rsid w:val="00F224B0"/>
    <w:rPr>
      <w:sz w:val="24"/>
      <w:lang w:val="en-AU"/>
    </w:rPr>
  </w:style>
  <w:style w:type="character" w:customStyle="1" w:styleId="CharSDivText">
    <w:name w:val="CharSDivText"/>
    <w:basedOn w:val="DefaultParagraphFont"/>
    <w:rsid w:val="00F224B0"/>
    <w:rPr>
      <w:sz w:val="24"/>
    </w:rPr>
  </w:style>
  <w:style w:type="paragraph" w:customStyle="1" w:styleId="BlankOpen">
    <w:name w:val="BlankOpen"/>
    <w:basedOn w:val="Normal"/>
    <w:rsid w:val="00F224B0"/>
    <w:pPr>
      <w:keepNext/>
      <w:keepLines/>
      <w:jc w:val="center"/>
    </w:pPr>
  </w:style>
  <w:style w:type="paragraph" w:customStyle="1" w:styleId="Ednotepart">
    <w:name w:val="Ednote(part)"/>
    <w:basedOn w:val="Ednotesection"/>
    <w:rsid w:val="00F224B0"/>
    <w:pPr>
      <w:tabs>
        <w:tab w:val="clear" w:pos="893"/>
      </w:tabs>
      <w:ind w:left="0" w:firstLine="0"/>
    </w:pPr>
  </w:style>
  <w:style w:type="paragraph" w:customStyle="1" w:styleId="Ednotedivision">
    <w:name w:val="Ednote(division)"/>
    <w:basedOn w:val="Ednotepart"/>
    <w:rsid w:val="00F224B0"/>
  </w:style>
  <w:style w:type="paragraph" w:customStyle="1" w:styleId="Ednotesubdivision">
    <w:name w:val="Ednote(subdivision)"/>
    <w:basedOn w:val="Ednotepart"/>
    <w:rsid w:val="00F224B0"/>
  </w:style>
  <w:style w:type="paragraph" w:customStyle="1" w:styleId="Footnotelongtitle">
    <w:name w:val="Footnote(longtitle)"/>
    <w:basedOn w:val="Footnotesection"/>
    <w:rsid w:val="00F224B0"/>
  </w:style>
  <w:style w:type="paragraph" w:customStyle="1" w:styleId="Footnotepreamble">
    <w:name w:val="Footnote(preamble)"/>
    <w:basedOn w:val="Footnotesection"/>
    <w:rsid w:val="00F224B0"/>
  </w:style>
  <w:style w:type="paragraph" w:customStyle="1" w:styleId="LegTblHist">
    <w:name w:val="LegTblHist"/>
    <w:basedOn w:val="Heading2"/>
    <w:rsid w:val="00F224B0"/>
    <w:rPr>
      <w:bCs/>
    </w:rPr>
  </w:style>
  <w:style w:type="paragraph" w:customStyle="1" w:styleId="LongTitle2">
    <w:name w:val="Long Title2"/>
    <w:basedOn w:val="LongTitle"/>
    <w:rsid w:val="00F224B0"/>
    <w:pPr>
      <w:tabs>
        <w:tab w:val="right" w:pos="170"/>
        <w:tab w:val="left" w:pos="397"/>
      </w:tabs>
      <w:ind w:left="397" w:hanging="397"/>
    </w:pPr>
  </w:style>
  <w:style w:type="paragraph" w:customStyle="1" w:styleId="LongTitle3">
    <w:name w:val="Long Title3"/>
    <w:basedOn w:val="LongTitle"/>
    <w:rsid w:val="00F224B0"/>
    <w:pPr>
      <w:tabs>
        <w:tab w:val="right" w:pos="567"/>
        <w:tab w:val="left" w:pos="794"/>
      </w:tabs>
      <w:ind w:left="794" w:hanging="794"/>
    </w:pPr>
  </w:style>
  <w:style w:type="paragraph" w:customStyle="1" w:styleId="Preamble2">
    <w:name w:val="Preamble2"/>
    <w:basedOn w:val="Preamble"/>
    <w:rsid w:val="00F224B0"/>
    <w:pPr>
      <w:tabs>
        <w:tab w:val="clear" w:pos="567"/>
      </w:tabs>
      <w:spacing w:before="80"/>
      <w:ind w:left="0" w:firstLine="0"/>
    </w:pPr>
  </w:style>
  <w:style w:type="paragraph" w:customStyle="1" w:styleId="Preamble1">
    <w:name w:val="Preamble1"/>
    <w:basedOn w:val="Preamble2"/>
    <w:rsid w:val="00F224B0"/>
    <w:pPr>
      <w:spacing w:before="120"/>
    </w:pPr>
    <w:rPr>
      <w:b/>
    </w:rPr>
  </w:style>
  <w:style w:type="paragraph" w:customStyle="1" w:styleId="Preamble3">
    <w:name w:val="Preamble3"/>
    <w:basedOn w:val="Preamble2"/>
    <w:rsid w:val="00F224B0"/>
    <w:pPr>
      <w:tabs>
        <w:tab w:val="right" w:pos="595"/>
        <w:tab w:val="left" w:pos="879"/>
      </w:tabs>
      <w:ind w:left="879" w:hanging="879"/>
    </w:pPr>
  </w:style>
  <w:style w:type="paragraph" w:customStyle="1" w:styleId="Preamble4">
    <w:name w:val="Preamble4"/>
    <w:basedOn w:val="Preamble2"/>
    <w:rsid w:val="00F224B0"/>
    <w:pPr>
      <w:tabs>
        <w:tab w:val="right" w:pos="1332"/>
        <w:tab w:val="left" w:pos="1616"/>
      </w:tabs>
      <w:ind w:left="1616" w:hanging="1616"/>
    </w:pPr>
  </w:style>
  <w:style w:type="paragraph" w:customStyle="1" w:styleId="ReprintNo">
    <w:name w:val="ReprintNo."/>
    <w:rsid w:val="00F224B0"/>
    <w:pPr>
      <w:spacing w:after="0"/>
      <w:outlineLvl w:val="0"/>
    </w:pPr>
    <w:rPr>
      <w:rFonts w:ascii="Times New Roman" w:eastAsia="Times New Roman" w:hAnsi="Times New Roman" w:cs="Times New Roman"/>
      <w:b/>
      <w:noProof/>
      <w:sz w:val="28"/>
      <w:szCs w:val="20"/>
    </w:rPr>
  </w:style>
  <w:style w:type="paragraph" w:customStyle="1" w:styleId="TableAm">
    <w:name w:val="TableAm"/>
    <w:basedOn w:val="Normal"/>
    <w:rsid w:val="00F224B0"/>
    <w:pPr>
      <w:tabs>
        <w:tab w:val="left" w:pos="567"/>
      </w:tabs>
      <w:spacing w:before="120"/>
    </w:pPr>
    <w:rPr>
      <w:szCs w:val="20"/>
    </w:rPr>
  </w:style>
  <w:style w:type="paragraph" w:customStyle="1" w:styleId="TableAmNote">
    <w:name w:val="TableAmNote"/>
    <w:basedOn w:val="NotesPerm"/>
    <w:rsid w:val="00F224B0"/>
    <w:pPr>
      <w:tabs>
        <w:tab w:val="clear" w:pos="879"/>
        <w:tab w:val="left" w:pos="567"/>
      </w:tabs>
      <w:spacing w:before="60"/>
      <w:ind w:left="0" w:firstLine="0"/>
    </w:pPr>
  </w:style>
  <w:style w:type="paragraph" w:customStyle="1" w:styleId="yEdnotedefitem">
    <w:name w:val="yEdnote(defitem)"/>
    <w:basedOn w:val="Ednotedefitem"/>
    <w:rsid w:val="00F224B0"/>
    <w:rPr>
      <w:i w:val="0"/>
      <w:sz w:val="22"/>
    </w:rPr>
  </w:style>
  <w:style w:type="paragraph" w:customStyle="1" w:styleId="yEdnotedefpara">
    <w:name w:val="yEdnote(defpara)"/>
    <w:basedOn w:val="Ednotedefpara"/>
    <w:rsid w:val="00F224B0"/>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sid w:val="00F224B0"/>
    <w:rPr>
      <w:i w:val="0"/>
      <w:sz w:val="22"/>
    </w:rPr>
  </w:style>
  <w:style w:type="paragraph" w:customStyle="1" w:styleId="yEdnoteschedule">
    <w:name w:val="yEdnote(schedule)"/>
    <w:basedOn w:val="yEdnotesection"/>
    <w:rsid w:val="00F224B0"/>
    <w:pPr>
      <w:tabs>
        <w:tab w:val="clear" w:pos="893"/>
      </w:tabs>
      <w:ind w:left="0" w:firstLine="0"/>
    </w:pPr>
  </w:style>
  <w:style w:type="paragraph" w:customStyle="1" w:styleId="yEdnotedivision">
    <w:name w:val="yEdnote(division)"/>
    <w:basedOn w:val="yEdnoteschedule"/>
    <w:rsid w:val="00F224B0"/>
  </w:style>
  <w:style w:type="paragraph" w:customStyle="1" w:styleId="yEdnotesubdivision">
    <w:name w:val="yEdnote(subdivision)"/>
    <w:basedOn w:val="yEdnoteschedule"/>
    <w:rsid w:val="00F224B0"/>
  </w:style>
  <w:style w:type="paragraph" w:customStyle="1" w:styleId="yEdnotesubsection">
    <w:name w:val="yEdnote(subsection)"/>
    <w:basedOn w:val="Ednotesubsection"/>
    <w:rsid w:val="00F224B0"/>
    <w:rPr>
      <w:sz w:val="22"/>
    </w:rPr>
  </w:style>
  <w:style w:type="paragraph" w:customStyle="1" w:styleId="DeleteListSub">
    <w:name w:val="DeleteListSub"/>
    <w:basedOn w:val="Normal"/>
    <w:rsid w:val="00F224B0"/>
    <w:pPr>
      <w:widowControl w:val="0"/>
      <w:spacing w:before="80" w:line="260" w:lineRule="atLeast"/>
      <w:ind w:left="879"/>
    </w:pPr>
    <w:rPr>
      <w:szCs w:val="20"/>
    </w:rPr>
  </w:style>
  <w:style w:type="paragraph" w:customStyle="1" w:styleId="DeleteListPara">
    <w:name w:val="DeleteListPara"/>
    <w:basedOn w:val="DeleteListSub"/>
    <w:rsid w:val="00F224B0"/>
    <w:pPr>
      <w:ind w:left="1616"/>
    </w:pPr>
  </w:style>
  <w:style w:type="paragraph" w:customStyle="1" w:styleId="DeleteOpen">
    <w:name w:val="DeleteOpen"/>
    <w:basedOn w:val="Normal"/>
    <w:rsid w:val="00F224B0"/>
    <w:pPr>
      <w:keepNext/>
      <w:keepLines/>
      <w:jc w:val="center"/>
    </w:pPr>
  </w:style>
  <w:style w:type="paragraph" w:customStyle="1" w:styleId="yDeleteListPara">
    <w:name w:val="yDeleteListPara"/>
    <w:basedOn w:val="DeleteListPara"/>
    <w:rsid w:val="00F224B0"/>
    <w:rPr>
      <w:sz w:val="22"/>
    </w:rPr>
  </w:style>
  <w:style w:type="paragraph" w:customStyle="1" w:styleId="yDeleteListSub">
    <w:name w:val="yDeleteListSub"/>
    <w:basedOn w:val="DeleteListSub"/>
    <w:rsid w:val="00F224B0"/>
    <w:rPr>
      <w:sz w:val="22"/>
    </w:rPr>
  </w:style>
  <w:style w:type="paragraph" w:customStyle="1" w:styleId="zDeleteListPara">
    <w:name w:val="zDeleteListPara"/>
    <w:basedOn w:val="DeleteListPara"/>
    <w:rsid w:val="00F224B0"/>
    <w:pPr>
      <w:ind w:left="2183"/>
    </w:pPr>
  </w:style>
  <w:style w:type="paragraph" w:customStyle="1" w:styleId="zDeleteListSub">
    <w:name w:val="zDeleteListSub"/>
    <w:basedOn w:val="DeleteListSub"/>
    <w:rsid w:val="00F224B0"/>
    <w:pPr>
      <w:ind w:left="1446"/>
    </w:pPr>
  </w:style>
  <w:style w:type="paragraph" w:customStyle="1" w:styleId="zyDeleteListPara">
    <w:name w:val="zyDeleteListPara"/>
    <w:basedOn w:val="DeleteListPara"/>
    <w:rsid w:val="00F224B0"/>
    <w:rPr>
      <w:sz w:val="22"/>
    </w:rPr>
  </w:style>
  <w:style w:type="paragraph" w:customStyle="1" w:styleId="zyDeleteListSub">
    <w:name w:val="zyDeleteListSub"/>
    <w:basedOn w:val="DeleteListSub"/>
    <w:rsid w:val="00F224B0"/>
    <w:rPr>
      <w:sz w:val="22"/>
    </w:rPr>
  </w:style>
  <w:style w:type="paragraph" w:customStyle="1" w:styleId="TableNAm">
    <w:name w:val="TableNAm"/>
    <w:basedOn w:val="TableAm"/>
    <w:rsid w:val="00F224B0"/>
  </w:style>
  <w:style w:type="paragraph" w:customStyle="1" w:styleId="THeading">
    <w:name w:val="THeading"/>
    <w:rsid w:val="00F224B0"/>
    <w:pPr>
      <w:keepNext/>
      <w:spacing w:before="160" w:after="60" w:line="260" w:lineRule="atLeast"/>
      <w:jc w:val="center"/>
    </w:pPr>
    <w:rPr>
      <w:rFonts w:ascii="Times New Roman" w:eastAsia="Times New Roman" w:hAnsi="Times New Roman" w:cs="Times New Roman"/>
      <w:b/>
      <w:bCs/>
      <w:sz w:val="24"/>
      <w:szCs w:val="20"/>
    </w:rPr>
  </w:style>
  <w:style w:type="paragraph" w:customStyle="1" w:styleId="THeadingAmNote">
    <w:name w:val="THeadingAmNote"/>
    <w:basedOn w:val="THeading"/>
    <w:rsid w:val="00F224B0"/>
    <w:pPr>
      <w:spacing w:line="240" w:lineRule="auto"/>
    </w:pPr>
    <w:rPr>
      <w:rFonts w:ascii="Arial" w:hAnsi="Arial"/>
      <w:bCs w:val="0"/>
      <w:sz w:val="18"/>
    </w:rPr>
  </w:style>
  <w:style w:type="paragraph" w:customStyle="1" w:styleId="THeadingNAm">
    <w:name w:val="THeadingNAm"/>
    <w:basedOn w:val="THeading"/>
    <w:rsid w:val="00F224B0"/>
    <w:pPr>
      <w:ind w:left="879" w:right="142"/>
    </w:pPr>
  </w:style>
  <w:style w:type="paragraph" w:customStyle="1" w:styleId="yTableNAm">
    <w:name w:val="yTableNAm"/>
    <w:basedOn w:val="TableAm"/>
    <w:rsid w:val="00F224B0"/>
    <w:rPr>
      <w:sz w:val="22"/>
    </w:rPr>
  </w:style>
  <w:style w:type="paragraph" w:customStyle="1" w:styleId="yTHeadingNAm">
    <w:name w:val="yTHeadingNAm"/>
    <w:basedOn w:val="THeading"/>
    <w:rsid w:val="00F224B0"/>
    <w:pPr>
      <w:ind w:left="142" w:right="142"/>
    </w:pPr>
    <w:rPr>
      <w:sz w:val="22"/>
    </w:rPr>
  </w:style>
  <w:style w:type="paragraph" w:customStyle="1" w:styleId="zTableNAm">
    <w:name w:val="zTableNAm"/>
    <w:basedOn w:val="TableAm"/>
    <w:rsid w:val="00F224B0"/>
  </w:style>
  <w:style w:type="paragraph" w:customStyle="1" w:styleId="zTHeadingNAm">
    <w:name w:val="zTHeadingNAm"/>
    <w:basedOn w:val="THeading"/>
    <w:rsid w:val="00F224B0"/>
    <w:pPr>
      <w:ind w:left="1446" w:right="142"/>
    </w:pPr>
  </w:style>
  <w:style w:type="paragraph" w:customStyle="1" w:styleId="zyTableNAm">
    <w:name w:val="zyTableNAm"/>
    <w:basedOn w:val="TableAm"/>
    <w:rsid w:val="00F224B0"/>
    <w:rPr>
      <w:sz w:val="22"/>
    </w:rPr>
  </w:style>
  <w:style w:type="paragraph" w:customStyle="1" w:styleId="zyTHeadingNAm">
    <w:name w:val="zyTHeadingNAm"/>
    <w:basedOn w:val="THeading"/>
    <w:rsid w:val="00F224B0"/>
    <w:pPr>
      <w:ind w:left="709" w:right="142"/>
    </w:pPr>
    <w:rPr>
      <w:sz w:val="22"/>
    </w:rPr>
  </w:style>
  <w:style w:type="paragraph" w:customStyle="1" w:styleId="-PAGE-">
    <w:name w:val="- PAGE -"/>
    <w:rsid w:val="00F224B0"/>
    <w:pPr>
      <w:spacing w:after="0"/>
    </w:pPr>
    <w:rPr>
      <w:rFonts w:ascii="Times New Roman" w:eastAsia="Times New Roman" w:hAnsi="Times New Roman" w:cs="Times New Roman"/>
      <w:sz w:val="20"/>
      <w:szCs w:val="20"/>
    </w:rPr>
  </w:style>
  <w:style w:type="paragraph" w:customStyle="1" w:styleId="SignatureText">
    <w:name w:val="SignatureText"/>
    <w:basedOn w:val="Normal"/>
    <w:rsid w:val="00F224B0"/>
    <w:rPr>
      <w:szCs w:val="20"/>
    </w:rPr>
  </w:style>
  <w:style w:type="table" w:styleId="TableGrid">
    <w:name w:val="Table Grid"/>
    <w:basedOn w:val="TableNormal"/>
    <w:rsid w:val="00F224B0"/>
    <w:pPr>
      <w:spacing w:after="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1D8"/>
    <w:rPr>
      <w:rFonts w:ascii="Tahoma" w:hAnsi="Tahoma" w:cs="Tahoma"/>
      <w:sz w:val="16"/>
      <w:szCs w:val="16"/>
    </w:rPr>
  </w:style>
  <w:style w:type="character" w:customStyle="1" w:styleId="BalloonTextChar">
    <w:name w:val="Balloon Text Char"/>
    <w:basedOn w:val="DefaultParagraphFont"/>
    <w:link w:val="BalloonText"/>
    <w:uiPriority w:val="99"/>
    <w:semiHidden/>
    <w:rsid w:val="006A11D8"/>
    <w:rPr>
      <w:rFonts w:ascii="Tahoma" w:hAnsi="Tahoma" w:cs="Tahoma"/>
      <w:sz w:val="16"/>
      <w:szCs w:val="16"/>
    </w:rPr>
  </w:style>
  <w:style w:type="paragraph" w:styleId="ListParagraph">
    <w:name w:val="List Paragraph"/>
    <w:basedOn w:val="Normal"/>
    <w:uiPriority w:val="34"/>
    <w:qFormat/>
    <w:rsid w:val="005204AC"/>
    <w:pPr>
      <w:ind w:left="720"/>
      <w:contextualSpacing/>
    </w:pPr>
  </w:style>
  <w:style w:type="paragraph" w:customStyle="1" w:styleId="addresstextbold">
    <w:name w:val="address text bold"/>
    <w:basedOn w:val="Normal"/>
    <w:uiPriority w:val="99"/>
    <w:rsid w:val="00FB3615"/>
    <w:pPr>
      <w:suppressAutoHyphens/>
      <w:autoSpaceDE w:val="0"/>
      <w:autoSpaceDN w:val="0"/>
      <w:adjustRightInd w:val="0"/>
      <w:spacing w:before="340" w:line="289" w:lineRule="auto"/>
      <w:textAlignment w:val="baseline"/>
    </w:pPr>
    <w:rPr>
      <w:rFonts w:ascii="Arial" w:hAnsi="Arial" w:cs="Arial"/>
      <w:b/>
      <w:bCs/>
      <w:color w:val="003500"/>
      <w:lang w:val="en-US"/>
    </w:rPr>
  </w:style>
  <w:style w:type="paragraph" w:customStyle="1" w:styleId="Text">
    <w:name w:val="Text"/>
    <w:basedOn w:val="Normal"/>
    <w:uiPriority w:val="99"/>
    <w:rsid w:val="00FB3615"/>
    <w:pPr>
      <w:suppressAutoHyphens/>
      <w:autoSpaceDE w:val="0"/>
      <w:autoSpaceDN w:val="0"/>
      <w:adjustRightInd w:val="0"/>
      <w:spacing w:before="113" w:line="288" w:lineRule="auto"/>
      <w:textAlignment w:val="center"/>
    </w:pPr>
    <w:rPr>
      <w:rFonts w:ascii="Arial" w:hAnsi="Arial" w:cs="Arial"/>
      <w:color w:val="003500"/>
      <w:sz w:val="20"/>
      <w:szCs w:val="20"/>
      <w:lang w:val="en-US"/>
    </w:rPr>
  </w:style>
  <w:style w:type="paragraph" w:styleId="CommentSubject">
    <w:name w:val="annotation subject"/>
    <w:basedOn w:val="CommentText"/>
    <w:next w:val="CommentText"/>
    <w:link w:val="CommentSubjectChar"/>
    <w:uiPriority w:val="99"/>
    <w:semiHidden/>
    <w:unhideWhenUsed/>
    <w:rsid w:val="0069567C"/>
    <w:rPr>
      <w:b/>
      <w:bCs/>
      <w:sz w:val="20"/>
    </w:rPr>
  </w:style>
  <w:style w:type="character" w:customStyle="1" w:styleId="CommentSubjectChar">
    <w:name w:val="Comment Subject Char"/>
    <w:basedOn w:val="CommentTextChar"/>
    <w:link w:val="CommentSubject"/>
    <w:uiPriority w:val="99"/>
    <w:semiHidden/>
    <w:rsid w:val="0069567C"/>
    <w:rPr>
      <w:rFonts w:ascii="Times New Roman" w:eastAsia="Times New Roman" w:hAnsi="Times New Roman" w:cs="Times New Roman"/>
      <w:b/>
      <w:bCs/>
      <w:sz w:val="20"/>
      <w:szCs w:val="20"/>
    </w:rPr>
  </w:style>
  <w:style w:type="paragraph" w:styleId="Revision">
    <w:name w:val="Revision"/>
    <w:hidden/>
    <w:uiPriority w:val="99"/>
    <w:semiHidden/>
    <w:rsid w:val="00802147"/>
    <w:pPr>
      <w:spacing w:after="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D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merprotection.wa.gov.au/renting-hom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nsumerprotection.wa.gov.au/renting-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protection.wa.gov.au/renting-ho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nsumerprotection.wa.gov.au/renting-hom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onsumerprotection.wa.gov.au/renting-home" TargetMode="External"/><Relationship Id="rId14" Type="http://schemas.openxmlformats.org/officeDocument/2006/relationships/hyperlink" Target="http://www.consumerprotection.wa.gov.au/renting-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A107098532</value>
    </field>
    <field name="Objective-Title">
      <value order="0">Form 1AA - Approved by the Commissioner March 2026</value>
    </field>
    <field name="Objective-Description">
      <value order="0"/>
    </field>
    <field name="Objective-CreationStamp">
      <value order="0">2026-02-25T03:56:03Z</value>
    </field>
    <field name="Objective-IsApproved">
      <value order="0">false</value>
    </field>
    <field name="Objective-IsPublished">
      <value order="0">true</value>
    </field>
    <field name="Objective-DatePublished">
      <value order="0">2026-03-10T01:24:55Z</value>
    </field>
    <field name="Objective-ModificationStamp">
      <value order="0">2026-03-10T01:24:55Z</value>
    </field>
    <field name="Objective-Owner">
      <value order="0">BULFER, Matthew</value>
    </field>
    <field name="Objective-Path">
      <value order="0">DEMIRS Global Folder:02 Corporate File Plan:LGIRS - Consumer Protection and Legal Services Group:Consumer Protection:Administrative Files:Strategic Management:Legislation:R:Residential Tenancies Act 1987 - 2018/2019 Review (#739):Residential Tenancies Amendment Bill 2023:Approved forms - updates required for stage 3 bond release provisions:Final Forms 1AC, 1AB, 1AC and 1AD - approved by the Commissioner March 2026 - No tracking</value>
    </field>
    <field name="Objective-Parent">
      <value order="0">Final Forms 1AC, 1AB, 1AC and 1AD - approved by the Commissioner March 2026 - No tracking</value>
    </field>
    <field name="Objective-State">
      <value order="0">Published</value>
    </field>
    <field name="Objective-VersionId">
      <value order="0">vA115670644</value>
    </field>
    <field name="Objective-Version">
      <value order="0">3.0</value>
    </field>
    <field name="Objective-VersionNumber">
      <value order="0">3</value>
    </field>
    <field name="Objective-VersionComment">
      <value order="0"/>
    </field>
    <field name="Objective-FileNumber">
      <value order="0">CP00057/2018</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6D51EA6D-B5F1-43BA-B27A-DD437CB8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6167</Words>
  <Characters>35155</Characters>
  <Application>Microsoft Office Word</Application>
  <DocSecurity>0</DocSecurity>
  <Lines>292</Lines>
  <Paragraphs>82</Paragraphs>
  <ScaleCrop>false</ScaleCrop>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2026-03-16T06:21:00Z</dcterms:created>
  <dcterms:modified xsi:type="dcterms:W3CDTF">2026-04-29T00:54:00Z</dcterms:modified>
  <cp:contentStatus/>
</cp:coreProperties>
</file>