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EA2ECA" w:rsidRPr="004B0A31" w14:paraId="10FE79EE" w14:textId="77777777" w:rsidTr="00411D6E">
        <w:trPr>
          <w:trHeight w:val="1534"/>
        </w:trPr>
        <w:tc>
          <w:tcPr>
            <w:tcW w:w="11165" w:type="dxa"/>
            <w:shd w:val="clear" w:color="auto" w:fill="auto"/>
          </w:tcPr>
          <w:p w14:paraId="3566F4F6" w14:textId="77777777" w:rsidR="00EA2ECA" w:rsidRPr="00125FBC" w:rsidRDefault="00D354CA" w:rsidP="004B0A31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FORM 1C</w:t>
            </w:r>
          </w:p>
          <w:p w14:paraId="49D06386" w14:textId="77777777" w:rsidR="00EA2ECA" w:rsidRDefault="00CD5FCA" w:rsidP="00A418CA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</w:t>
            </w:r>
            <w:r w:rsidR="00A418CA"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of Termination </w:t>
            </w:r>
          </w:p>
          <w:p w14:paraId="5A86E392" w14:textId="77777777" w:rsidR="00125FBC" w:rsidRDefault="00125FB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03D5345B" w14:textId="77777777" w:rsidR="00FD6B5A" w:rsidRPr="00FD6B5A" w:rsidRDefault="00FD6B5A" w:rsidP="00FD6B5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4B0A31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>
              <w:rPr>
                <w:rFonts w:ascii="Calibri" w:hAnsi="Calibri" w:cs="Calibri"/>
                <w:sz w:val="22"/>
                <w:szCs w:val="22"/>
              </w:rPr>
              <w:t>61(a)</w:t>
            </w:r>
          </w:p>
          <w:p w14:paraId="25463225" w14:textId="77777777" w:rsidR="00125FBC" w:rsidRPr="00125FBC" w:rsidRDefault="00125FBC" w:rsidP="00125FBC"/>
        </w:tc>
      </w:tr>
    </w:tbl>
    <w:p w14:paraId="0D9853B0" w14:textId="77777777" w:rsidR="00A418CA" w:rsidRPr="00A418CA" w:rsidRDefault="005F408B" w:rsidP="00835AF9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</w:rPr>
      </w:pPr>
      <w:r w:rsidRPr="00FD6B5A">
        <w:rPr>
          <w:rFonts w:asciiTheme="minorHAnsi" w:hAnsiTheme="minorHAnsi" w:cstheme="minorHAnsi"/>
          <w:b/>
          <w:iCs/>
        </w:rPr>
        <w:t>NOTE</w:t>
      </w:r>
      <w:r w:rsidR="00A418CA" w:rsidRPr="00FD6B5A">
        <w:rPr>
          <w:rFonts w:asciiTheme="minorHAnsi" w:hAnsiTheme="minorHAnsi" w:cstheme="minorHAnsi"/>
          <w:b/>
          <w:iCs/>
        </w:rPr>
        <w:t>:</w:t>
      </w:r>
      <w:r w:rsidR="00A418CA">
        <w:rPr>
          <w:rFonts w:asciiTheme="minorHAnsi" w:hAnsiTheme="minorHAnsi" w:cstheme="minorHAnsi"/>
          <w:b/>
          <w:iCs/>
          <w:color w:val="000000"/>
        </w:rPr>
        <w:t xml:space="preserve"> </w:t>
      </w:r>
      <w:r w:rsidR="00D354CA" w:rsidRPr="00D354CA">
        <w:rPr>
          <w:rFonts w:asciiTheme="minorHAnsi" w:hAnsiTheme="minorHAnsi" w:cstheme="minorHAnsi"/>
          <w:b/>
          <w:iCs/>
          <w:color w:val="000000"/>
        </w:rPr>
        <w:t>This form is NOT to be used in respect of non-payment of rent.</w:t>
      </w:r>
    </w:p>
    <w:p w14:paraId="27CF5191" w14:textId="77777777" w:rsidR="00A418CA" w:rsidRPr="00A418CA" w:rsidRDefault="00A418CA" w:rsidP="00F4777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5778FE38" w14:textId="77777777" w:rsidR="00A418CA" w:rsidRPr="00A418CA" w:rsidRDefault="00A418CA" w:rsidP="00AF425E">
      <w:pPr>
        <w:ind w:left="426" w:right="141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18CA">
        <w:rPr>
          <w:rFonts w:asciiTheme="minorHAnsi" w:hAnsiTheme="minorHAnsi" w:cstheme="minorHAnsi"/>
          <w:sz w:val="22"/>
          <w:szCs w:val="22"/>
        </w:rPr>
        <w:t>To: _________________________________________________________________________________________</w:t>
      </w:r>
    </w:p>
    <w:p w14:paraId="57BD7C50" w14:textId="77777777" w:rsidR="00A418CA" w:rsidRDefault="00835AF9" w:rsidP="00A418CA">
      <w:pPr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</w:t>
      </w:r>
      <w:r w:rsidR="00A418CA" w:rsidRPr="00DC642C">
        <w:rPr>
          <w:rFonts w:asciiTheme="minorHAnsi" w:hAnsiTheme="minorHAnsi" w:cstheme="minorHAnsi"/>
          <w:sz w:val="20"/>
          <w:szCs w:val="20"/>
        </w:rPr>
        <w:t>ame of tenant/s)</w:t>
      </w:r>
    </w:p>
    <w:p w14:paraId="1B56FE54" w14:textId="77777777" w:rsidR="00835AF9" w:rsidRPr="00DC642C" w:rsidRDefault="00835AF9" w:rsidP="00A418CA">
      <w:pPr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</w:p>
    <w:p w14:paraId="73679A41" w14:textId="77777777" w:rsidR="00835AF9" w:rsidRPr="00A418CA" w:rsidRDefault="00835AF9" w:rsidP="00835AF9">
      <w:pPr>
        <w:ind w:left="426" w:right="14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A418C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6895A33A" w14:textId="77777777" w:rsidR="00835AF9" w:rsidRPr="00DC642C" w:rsidRDefault="00835AF9" w:rsidP="00835AF9">
      <w:pPr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</w:t>
      </w:r>
      <w:r w:rsidRPr="00DC642C">
        <w:rPr>
          <w:rFonts w:asciiTheme="minorHAnsi" w:hAnsiTheme="minorHAnsi" w:cstheme="minorHAnsi"/>
          <w:sz w:val="20"/>
          <w:szCs w:val="20"/>
        </w:rPr>
        <w:t>ame of tenant/s)</w:t>
      </w:r>
    </w:p>
    <w:p w14:paraId="4FA3CC66" w14:textId="77777777" w:rsidR="00A418CA" w:rsidRPr="00A418CA" w:rsidRDefault="00A418CA" w:rsidP="00835A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9E54736" w14:textId="77777777" w:rsidR="00A418CA" w:rsidRPr="00A418CA" w:rsidRDefault="00A418CA" w:rsidP="00835A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418CA">
        <w:rPr>
          <w:rFonts w:asciiTheme="minorHAnsi" w:hAnsiTheme="minorHAnsi" w:cstheme="minorHAnsi"/>
          <w:color w:val="000000"/>
          <w:sz w:val="26"/>
          <w:szCs w:val="26"/>
        </w:rPr>
        <w:t>I hereby give you notice of termination of your residential tenancy agreement</w:t>
      </w:r>
      <w:r w:rsidR="00835AF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418CA">
        <w:rPr>
          <w:rFonts w:asciiTheme="minorHAnsi" w:hAnsiTheme="minorHAnsi" w:cstheme="minorHAnsi"/>
          <w:color w:val="000000"/>
          <w:sz w:val="26"/>
          <w:szCs w:val="26"/>
        </w:rPr>
        <w:t>and require you to deliver up vacant possession of the premises at:</w:t>
      </w:r>
    </w:p>
    <w:p w14:paraId="4BE9BA82" w14:textId="77777777" w:rsidR="00A418CA" w:rsidRDefault="00A418CA" w:rsidP="00A418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0A4E989" w14:textId="77777777" w:rsidR="00A418CA" w:rsidRDefault="00A418CA" w:rsidP="00A418CA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</w:t>
      </w:r>
    </w:p>
    <w:p w14:paraId="31A02495" w14:textId="77777777" w:rsidR="00A418CA" w:rsidRPr="00DC642C" w:rsidRDefault="00FD6B5A" w:rsidP="00A418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835AF9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A418CA" w:rsidRPr="00DC642C">
        <w:rPr>
          <w:rFonts w:asciiTheme="minorHAnsi" w:hAnsiTheme="minorHAnsi" w:cstheme="minorHAnsi"/>
          <w:color w:val="000000"/>
          <w:sz w:val="20"/>
          <w:szCs w:val="20"/>
        </w:rPr>
        <w:t>ddress of rented premises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67A82C9C" w14:textId="77777777" w:rsidR="00A418CA" w:rsidRDefault="00A418CA" w:rsidP="00A418C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9C45DA0" w14:textId="77777777" w:rsidR="00A418CA" w:rsidRPr="00FD6B5A" w:rsidRDefault="00A418CA" w:rsidP="00AF42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FD6B5A">
        <w:rPr>
          <w:rFonts w:asciiTheme="minorHAnsi" w:hAnsiTheme="minorHAnsi" w:cstheme="minorHAnsi"/>
          <w:color w:val="000000"/>
          <w:sz w:val="26"/>
          <w:szCs w:val="26"/>
        </w:rPr>
        <w:t xml:space="preserve">Date on which vacant possession of the premises is to be given </w:t>
      </w:r>
      <w:r w:rsidRPr="00FD6B5A">
        <w:rPr>
          <w:rFonts w:asciiTheme="minorHAnsi" w:hAnsiTheme="minorHAnsi" w:cstheme="minorHAnsi"/>
          <w:sz w:val="26"/>
          <w:szCs w:val="26"/>
        </w:rPr>
        <w:t>_____/_______/_______</w:t>
      </w:r>
    </w:p>
    <w:p w14:paraId="3D488DC1" w14:textId="77777777" w:rsidR="00D354CA" w:rsidRPr="00AF425E" w:rsidRDefault="00D354CA" w:rsidP="00AF425E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425E">
        <w:rPr>
          <w:rFonts w:asciiTheme="minorHAnsi" w:hAnsiTheme="minorHAnsi" w:cstheme="minorHAnsi"/>
          <w:b/>
          <w:sz w:val="28"/>
          <w:szCs w:val="28"/>
        </w:rPr>
        <w:t xml:space="preserve">ONLY </w:t>
      </w:r>
      <w:r w:rsidRPr="00366351">
        <w:rPr>
          <w:rFonts w:asciiTheme="minorHAnsi" w:hAnsiTheme="minorHAnsi" w:cstheme="minorHAnsi"/>
          <w:b/>
          <w:sz w:val="28"/>
          <w:szCs w:val="28"/>
          <w:u w:val="single"/>
        </w:rPr>
        <w:t>ONE</w:t>
      </w:r>
      <w:r w:rsidRPr="00AF425E">
        <w:rPr>
          <w:rFonts w:asciiTheme="minorHAnsi" w:hAnsiTheme="minorHAnsi" w:cstheme="minorHAnsi"/>
          <w:b/>
          <w:sz w:val="28"/>
          <w:szCs w:val="28"/>
        </w:rPr>
        <w:t xml:space="preserve"> OF THE FOLLOWING GROUNDS IS TO BE SPECIFIED — DELETE THE OTHER SIX</w:t>
      </w:r>
    </w:p>
    <w:p w14:paraId="2372FBA8" w14:textId="77777777" w:rsidR="00D354CA" w:rsidRPr="00AF425E" w:rsidRDefault="00D354CA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FD6B5A">
        <w:rPr>
          <w:rFonts w:asciiTheme="minorHAnsi" w:hAnsiTheme="minorHAnsi" w:cstheme="minorHAnsi"/>
          <w:sz w:val="20"/>
          <w:szCs w:val="20"/>
        </w:rPr>
        <w:t>1.</w:t>
      </w:r>
      <w:r w:rsidRPr="00AF425E">
        <w:rPr>
          <w:rFonts w:asciiTheme="minorHAnsi" w:hAnsiTheme="minorHAnsi" w:cstheme="minorHAnsi"/>
          <w:sz w:val="20"/>
          <w:szCs w:val="20"/>
        </w:rPr>
        <w:t xml:space="preserve"> </w:t>
      </w:r>
      <w:r w:rsidR="00F17F7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 xml:space="preserve">This notice of </w:t>
      </w:r>
      <w:r w:rsidRPr="00AF425E">
        <w:rPr>
          <w:rFonts w:asciiTheme="minorHAnsi" w:hAnsiTheme="minorHAnsi" w:cstheme="minorHAnsi"/>
          <w:b/>
          <w:sz w:val="20"/>
          <w:szCs w:val="20"/>
        </w:rPr>
        <w:t>NOT LESS THAN 7 DAYS</w:t>
      </w:r>
      <w:r w:rsidRPr="00AF425E">
        <w:rPr>
          <w:rFonts w:asciiTheme="minorHAnsi" w:hAnsiTheme="minorHAnsi" w:cstheme="minorHAnsi"/>
          <w:sz w:val="20"/>
          <w:szCs w:val="20"/>
        </w:rPr>
        <w:t xml:space="preserve"> is given to you on the ground that you have breached a term of the agreement and the breach has not been remedied (see the </w:t>
      </w:r>
      <w:r w:rsidRPr="00AF425E">
        <w:rPr>
          <w:rFonts w:asciiTheme="minorHAnsi" w:hAnsiTheme="minorHAnsi" w:cstheme="minorHAnsi"/>
          <w:i/>
          <w:sz w:val="20"/>
          <w:szCs w:val="20"/>
        </w:rPr>
        <w:t xml:space="preserve">Residential Tenancies Act 1987 </w:t>
      </w:r>
      <w:r w:rsidRPr="00AF425E">
        <w:rPr>
          <w:rFonts w:asciiTheme="minorHAnsi" w:hAnsiTheme="minorHAnsi" w:cstheme="minorHAnsi"/>
          <w:sz w:val="20"/>
          <w:szCs w:val="20"/>
        </w:rPr>
        <w:t>section 62). Particulars of the breach are:</w:t>
      </w:r>
    </w:p>
    <w:p w14:paraId="0D2D2E02" w14:textId="77777777" w:rsidR="00AF425E" w:rsidRPr="00AF425E" w:rsidRDefault="00AF425E" w:rsidP="00AF425E">
      <w:pPr>
        <w:tabs>
          <w:tab w:val="left" w:pos="567"/>
          <w:tab w:val="left" w:pos="10915"/>
        </w:tabs>
        <w:spacing w:after="120" w:line="480" w:lineRule="auto"/>
        <w:ind w:left="568" w:right="1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</w:t>
      </w:r>
      <w:r w:rsidRPr="00AF425E">
        <w:rPr>
          <w:rFonts w:asciiTheme="minorHAnsi" w:hAnsiTheme="minorHAnsi" w:cstheme="minorHAnsi"/>
          <w:sz w:val="20"/>
          <w:szCs w:val="20"/>
        </w:rPr>
        <w:t>__</w:t>
      </w:r>
      <w:r w:rsidR="00C9188F">
        <w:rPr>
          <w:rFonts w:asciiTheme="minorHAnsi" w:hAnsiTheme="minorHAnsi" w:cstheme="minorHAnsi"/>
          <w:sz w:val="20"/>
          <w:szCs w:val="20"/>
        </w:rPr>
        <w:t>__</w:t>
      </w:r>
      <w:r w:rsidRPr="00AF42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4AAB44" w14:textId="77777777" w:rsidR="00D354CA" w:rsidRPr="00AF425E" w:rsidRDefault="00AF425E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ab/>
      </w:r>
      <w:r w:rsidR="00D354CA" w:rsidRPr="00AF425E">
        <w:rPr>
          <w:rFonts w:asciiTheme="minorHAnsi" w:hAnsiTheme="minorHAnsi" w:cstheme="minorHAnsi"/>
          <w:sz w:val="20"/>
          <w:szCs w:val="20"/>
        </w:rPr>
        <w:t>Notice of the breach was given to you on_____/_______/______</w:t>
      </w:r>
    </w:p>
    <w:p w14:paraId="60990D71" w14:textId="77777777" w:rsidR="00D354CA" w:rsidRPr="00AF425E" w:rsidRDefault="00AF425E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425E">
        <w:rPr>
          <w:rFonts w:asciiTheme="minorHAnsi" w:hAnsiTheme="minorHAnsi" w:cstheme="minorHAnsi"/>
          <w:b/>
          <w:sz w:val="20"/>
          <w:szCs w:val="20"/>
        </w:rPr>
        <w:tab/>
      </w:r>
      <w:r w:rsidR="00D354CA" w:rsidRPr="00AF425E">
        <w:rPr>
          <w:rFonts w:asciiTheme="minorHAnsi" w:hAnsiTheme="minorHAnsi" w:cstheme="minorHAnsi"/>
          <w:b/>
          <w:sz w:val="20"/>
          <w:szCs w:val="20"/>
        </w:rPr>
        <w:t>Note:</w:t>
      </w:r>
      <w:r w:rsidR="00D354CA" w:rsidRPr="00AF425E">
        <w:rPr>
          <w:rFonts w:asciiTheme="minorHAnsi" w:hAnsiTheme="minorHAnsi" w:cstheme="minorHAnsi"/>
          <w:sz w:val="20"/>
          <w:szCs w:val="20"/>
        </w:rPr>
        <w:t xml:space="preserve"> </w:t>
      </w:r>
      <w:r w:rsidR="00D354CA" w:rsidRPr="00AF425E">
        <w:rPr>
          <w:rFonts w:asciiTheme="minorHAnsi" w:hAnsiTheme="minorHAnsi" w:cstheme="minorHAnsi"/>
          <w:i/>
          <w:sz w:val="20"/>
          <w:szCs w:val="20"/>
        </w:rPr>
        <w:t>This notice has no effect unless you were given a notice specifying the breach and requiring that the breach be remedied not less than 14 days before you were given this notice</w:t>
      </w:r>
      <w:r w:rsidR="00D354CA" w:rsidRPr="00AF425E">
        <w:rPr>
          <w:rFonts w:asciiTheme="minorHAnsi" w:hAnsiTheme="minorHAnsi" w:cstheme="minorHAnsi"/>
          <w:sz w:val="20"/>
          <w:szCs w:val="20"/>
        </w:rPr>
        <w:t>.</w:t>
      </w:r>
    </w:p>
    <w:p w14:paraId="6AA59BAA" w14:textId="77777777" w:rsidR="00D354CA" w:rsidRPr="00AF425E" w:rsidRDefault="00D354CA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FD6B5A">
        <w:rPr>
          <w:rFonts w:asciiTheme="minorHAnsi" w:hAnsiTheme="minorHAnsi" w:cstheme="minorHAnsi"/>
          <w:sz w:val="20"/>
          <w:szCs w:val="20"/>
        </w:rPr>
        <w:t>2.</w:t>
      </w:r>
      <w:r w:rsidRPr="00AF425E">
        <w:rPr>
          <w:rFonts w:asciiTheme="minorHAnsi" w:hAnsiTheme="minorHAnsi" w:cstheme="minorHAnsi"/>
          <w:sz w:val="20"/>
          <w:szCs w:val="20"/>
        </w:rPr>
        <w:t xml:space="preserve">  </w:t>
      </w:r>
      <w:r w:rsidR="00F17F7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 xml:space="preserve">This notice of NOT LESS THAN 30 DAYS is given to you on the ground that the lessor has entered into a contract for sale of the premises and under the contract he or she is required to give vacant possession of the premises (see the </w:t>
      </w:r>
      <w:r w:rsidRPr="00AF425E">
        <w:rPr>
          <w:rFonts w:asciiTheme="minorHAnsi" w:hAnsiTheme="minorHAnsi" w:cstheme="minorHAnsi"/>
          <w:i/>
          <w:sz w:val="20"/>
          <w:szCs w:val="20"/>
        </w:rPr>
        <w:t>Residential Tenancies Act 1987</w:t>
      </w:r>
      <w:r w:rsidRPr="00AF425E">
        <w:rPr>
          <w:rFonts w:asciiTheme="minorHAnsi" w:hAnsiTheme="minorHAnsi" w:cstheme="minorHAnsi"/>
          <w:sz w:val="20"/>
          <w:szCs w:val="20"/>
        </w:rPr>
        <w:t xml:space="preserve"> section 63).</w:t>
      </w:r>
    </w:p>
    <w:p w14:paraId="6E51AD02" w14:textId="77777777" w:rsidR="00D354CA" w:rsidRPr="00AF425E" w:rsidRDefault="00AF425E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425E">
        <w:rPr>
          <w:rFonts w:asciiTheme="minorHAnsi" w:hAnsiTheme="minorHAnsi" w:cstheme="minorHAnsi"/>
          <w:b/>
          <w:sz w:val="20"/>
          <w:szCs w:val="20"/>
        </w:rPr>
        <w:tab/>
      </w:r>
      <w:r w:rsidR="00D354CA" w:rsidRPr="00AF425E">
        <w:rPr>
          <w:rFonts w:asciiTheme="minorHAnsi" w:hAnsiTheme="minorHAnsi" w:cstheme="minorHAnsi"/>
          <w:b/>
          <w:sz w:val="20"/>
          <w:szCs w:val="20"/>
        </w:rPr>
        <w:t>Note</w:t>
      </w:r>
      <w:r w:rsidR="00D354CA" w:rsidRPr="00AF425E">
        <w:rPr>
          <w:rFonts w:asciiTheme="minorHAnsi" w:hAnsiTheme="minorHAnsi" w:cstheme="minorHAnsi"/>
          <w:sz w:val="20"/>
          <w:szCs w:val="20"/>
        </w:rPr>
        <w:t xml:space="preserve">: </w:t>
      </w:r>
      <w:r w:rsidR="00D354CA" w:rsidRPr="00AF425E">
        <w:rPr>
          <w:rFonts w:asciiTheme="minorHAnsi" w:hAnsiTheme="minorHAnsi" w:cstheme="minorHAnsi"/>
          <w:i/>
          <w:sz w:val="20"/>
          <w:szCs w:val="20"/>
        </w:rPr>
        <w:t xml:space="preserve">This notice cannot be given during the term of a </w:t>
      </w:r>
      <w:r w:rsidR="00E92FFB">
        <w:rPr>
          <w:rFonts w:asciiTheme="minorHAnsi" w:hAnsiTheme="minorHAnsi" w:cstheme="minorHAnsi"/>
          <w:i/>
          <w:sz w:val="20"/>
          <w:szCs w:val="20"/>
        </w:rPr>
        <w:t>fixed term</w:t>
      </w:r>
      <w:r w:rsidR="00D354CA" w:rsidRPr="00AF425E">
        <w:rPr>
          <w:rFonts w:asciiTheme="minorHAnsi" w:hAnsiTheme="minorHAnsi" w:cstheme="minorHAnsi"/>
          <w:i/>
          <w:sz w:val="20"/>
          <w:szCs w:val="20"/>
        </w:rPr>
        <w:t xml:space="preserve"> residential tenancy agreement</w:t>
      </w:r>
      <w:r w:rsidR="00D354CA" w:rsidRPr="00AF425E">
        <w:rPr>
          <w:rFonts w:asciiTheme="minorHAnsi" w:hAnsiTheme="minorHAnsi" w:cstheme="minorHAnsi"/>
          <w:sz w:val="20"/>
          <w:szCs w:val="20"/>
        </w:rPr>
        <w:t>.</w:t>
      </w:r>
    </w:p>
    <w:p w14:paraId="4E672747" w14:textId="77777777" w:rsidR="00D354CA" w:rsidRPr="00AF425E" w:rsidRDefault="00D354CA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FD6B5A">
        <w:rPr>
          <w:rFonts w:asciiTheme="minorHAnsi" w:hAnsiTheme="minorHAnsi" w:cstheme="minorHAnsi"/>
          <w:sz w:val="20"/>
          <w:szCs w:val="20"/>
        </w:rPr>
        <w:t>3.</w:t>
      </w:r>
      <w:r w:rsidRPr="00AF425E">
        <w:rPr>
          <w:rFonts w:asciiTheme="minorHAnsi" w:hAnsiTheme="minorHAnsi" w:cstheme="minorHAnsi"/>
          <w:sz w:val="20"/>
          <w:szCs w:val="20"/>
        </w:rPr>
        <w:t xml:space="preserve"> </w:t>
      </w:r>
      <w:r w:rsidR="00F17F7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 xml:space="preserve">This notice of NOT LESS THAN 60 DAYS is given to you in exercise of the lessor’s right to give notice without specifying any ground for doing so (see the </w:t>
      </w:r>
      <w:r w:rsidRPr="00AF425E">
        <w:rPr>
          <w:rFonts w:asciiTheme="minorHAnsi" w:hAnsiTheme="minorHAnsi" w:cstheme="minorHAnsi"/>
          <w:i/>
          <w:sz w:val="20"/>
          <w:szCs w:val="20"/>
        </w:rPr>
        <w:t>Residential Tenancies Act 1987</w:t>
      </w:r>
      <w:r w:rsidRPr="00AF425E">
        <w:rPr>
          <w:rFonts w:asciiTheme="minorHAnsi" w:hAnsiTheme="minorHAnsi" w:cstheme="minorHAnsi"/>
          <w:sz w:val="20"/>
          <w:szCs w:val="20"/>
        </w:rPr>
        <w:t xml:space="preserve"> section 64).</w:t>
      </w:r>
    </w:p>
    <w:p w14:paraId="665AAAE1" w14:textId="77777777" w:rsidR="00D354CA" w:rsidRPr="00AF425E" w:rsidRDefault="00AF425E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ab/>
      </w:r>
      <w:r w:rsidR="00D354CA" w:rsidRPr="00AF425E">
        <w:rPr>
          <w:rFonts w:asciiTheme="minorHAnsi" w:hAnsiTheme="minorHAnsi" w:cstheme="minorHAnsi"/>
          <w:b/>
          <w:sz w:val="20"/>
          <w:szCs w:val="20"/>
        </w:rPr>
        <w:t>Note:</w:t>
      </w:r>
      <w:r w:rsidR="00D354CA" w:rsidRPr="00AF425E">
        <w:rPr>
          <w:rFonts w:asciiTheme="minorHAnsi" w:hAnsiTheme="minorHAnsi" w:cstheme="minorHAnsi"/>
          <w:sz w:val="20"/>
          <w:szCs w:val="20"/>
        </w:rPr>
        <w:t xml:space="preserve"> </w:t>
      </w:r>
      <w:r w:rsidR="00D354CA" w:rsidRPr="00AF425E">
        <w:rPr>
          <w:rFonts w:asciiTheme="minorHAnsi" w:hAnsiTheme="minorHAnsi" w:cstheme="minorHAnsi"/>
          <w:i/>
          <w:sz w:val="20"/>
          <w:szCs w:val="20"/>
        </w:rPr>
        <w:t xml:space="preserve">This notice cannot be given during the term of a </w:t>
      </w:r>
      <w:r w:rsidR="00E92FFB">
        <w:rPr>
          <w:rFonts w:asciiTheme="minorHAnsi" w:hAnsiTheme="minorHAnsi" w:cstheme="minorHAnsi"/>
          <w:i/>
          <w:sz w:val="20"/>
          <w:szCs w:val="20"/>
        </w:rPr>
        <w:t>fixed term</w:t>
      </w:r>
      <w:r w:rsidR="00D354CA" w:rsidRPr="00AF425E">
        <w:rPr>
          <w:rFonts w:asciiTheme="minorHAnsi" w:hAnsiTheme="minorHAnsi" w:cstheme="minorHAnsi"/>
          <w:i/>
          <w:sz w:val="20"/>
          <w:szCs w:val="20"/>
        </w:rPr>
        <w:t xml:space="preserve"> residential tenancy agreement</w:t>
      </w:r>
      <w:r w:rsidRPr="00AF425E">
        <w:rPr>
          <w:rFonts w:asciiTheme="minorHAnsi" w:hAnsiTheme="minorHAnsi" w:cstheme="minorHAnsi"/>
          <w:sz w:val="20"/>
          <w:szCs w:val="20"/>
        </w:rPr>
        <w:t>.</w:t>
      </w:r>
    </w:p>
    <w:p w14:paraId="3F5A5CA5" w14:textId="77777777" w:rsidR="00D354CA" w:rsidRPr="00AF425E" w:rsidRDefault="00D354CA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 xml:space="preserve">4. </w:t>
      </w:r>
      <w:r w:rsidR="00F17F7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 xml:space="preserve">This notice of NOT LESS THAN 7 DAYS is given to you on the ground (see the </w:t>
      </w:r>
      <w:r w:rsidRPr="00AF425E">
        <w:rPr>
          <w:rFonts w:asciiTheme="minorHAnsi" w:hAnsiTheme="minorHAnsi" w:cstheme="minorHAnsi"/>
          <w:i/>
          <w:sz w:val="20"/>
          <w:szCs w:val="20"/>
        </w:rPr>
        <w:t>Residential Tenancies Act 1987</w:t>
      </w:r>
      <w:r w:rsidRPr="00AF425E">
        <w:rPr>
          <w:rFonts w:asciiTheme="minorHAnsi" w:hAnsiTheme="minorHAnsi" w:cstheme="minorHAnsi"/>
          <w:sz w:val="20"/>
          <w:szCs w:val="20"/>
        </w:rPr>
        <w:t xml:space="preserve"> section 69</w:t>
      </w:r>
      <w:r w:rsidRPr="00AF425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F425E">
        <w:rPr>
          <w:rFonts w:asciiTheme="minorHAnsi" w:hAnsiTheme="minorHAnsi" w:cstheme="minorHAnsi"/>
          <w:sz w:val="20"/>
          <w:szCs w:val="20"/>
        </w:rPr>
        <w:t xml:space="preserve">) that the premises, or part of the premises: (* </w:t>
      </w:r>
      <w:r w:rsidRPr="00AF425E">
        <w:rPr>
          <w:rFonts w:asciiTheme="minorHAnsi" w:hAnsiTheme="minorHAnsi" w:cstheme="minorHAnsi"/>
          <w:i/>
          <w:sz w:val="20"/>
          <w:szCs w:val="20"/>
        </w:rPr>
        <w:t>delete as appropriate</w:t>
      </w:r>
      <w:r w:rsidRPr="00AF425E">
        <w:rPr>
          <w:rFonts w:asciiTheme="minorHAnsi" w:hAnsiTheme="minorHAnsi" w:cstheme="minorHAnsi"/>
          <w:sz w:val="20"/>
          <w:szCs w:val="20"/>
        </w:rPr>
        <w:t>)</w:t>
      </w:r>
    </w:p>
    <w:p w14:paraId="08A0F6CB" w14:textId="77777777" w:rsidR="00D354CA" w:rsidRPr="00AF425E" w:rsidRDefault="00AF425E" w:rsidP="00AF425E">
      <w:pPr>
        <w:tabs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ab/>
      </w:r>
      <w:r w:rsidR="00D354CA" w:rsidRPr="00AF425E">
        <w:rPr>
          <w:rFonts w:asciiTheme="minorHAnsi" w:hAnsiTheme="minorHAnsi" w:cstheme="minorHAnsi"/>
          <w:sz w:val="20"/>
          <w:szCs w:val="20"/>
        </w:rPr>
        <w:t>* have been destroyed</w:t>
      </w:r>
    </w:p>
    <w:p w14:paraId="22287CD9" w14:textId="77777777" w:rsidR="00D354CA" w:rsidRPr="00AF425E" w:rsidRDefault="00AF425E" w:rsidP="00AF425E">
      <w:pPr>
        <w:tabs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ab/>
      </w:r>
      <w:r w:rsidR="00D354CA" w:rsidRPr="00AF425E">
        <w:rPr>
          <w:rFonts w:asciiTheme="minorHAnsi" w:hAnsiTheme="minorHAnsi" w:cstheme="minorHAnsi"/>
          <w:sz w:val="20"/>
          <w:szCs w:val="20"/>
        </w:rPr>
        <w:t>* have been rendered uninhabitable</w:t>
      </w:r>
    </w:p>
    <w:p w14:paraId="064A6608" w14:textId="77777777" w:rsidR="00D354CA" w:rsidRPr="00AF425E" w:rsidRDefault="00AF425E" w:rsidP="00AF425E">
      <w:pPr>
        <w:tabs>
          <w:tab w:val="left" w:pos="567"/>
        </w:tabs>
        <w:ind w:left="284" w:righ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ab/>
      </w:r>
      <w:r w:rsidR="00D354CA" w:rsidRPr="00AF425E">
        <w:rPr>
          <w:rFonts w:asciiTheme="minorHAnsi" w:hAnsiTheme="minorHAnsi" w:cstheme="minorHAnsi"/>
          <w:sz w:val="20"/>
          <w:szCs w:val="20"/>
        </w:rPr>
        <w:t>* have ceased to be lawfully useable as a residence</w:t>
      </w:r>
    </w:p>
    <w:p w14:paraId="6F38E22C" w14:textId="77777777" w:rsidR="00D354CA" w:rsidRPr="00AF425E" w:rsidRDefault="00AF425E" w:rsidP="00AF425E">
      <w:pPr>
        <w:tabs>
          <w:tab w:val="left" w:pos="567"/>
        </w:tabs>
        <w:spacing w:after="120"/>
        <w:ind w:left="284" w:righ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ab/>
      </w:r>
      <w:r w:rsidR="00D354CA" w:rsidRPr="00AF425E">
        <w:rPr>
          <w:rFonts w:asciiTheme="minorHAnsi" w:hAnsiTheme="minorHAnsi" w:cstheme="minorHAnsi"/>
          <w:sz w:val="20"/>
          <w:szCs w:val="20"/>
        </w:rPr>
        <w:t>* have been appropriated or acquired by an authority by compulsory process</w:t>
      </w:r>
    </w:p>
    <w:p w14:paraId="7449A4B2" w14:textId="77777777" w:rsidR="00D354CA" w:rsidRPr="00AF425E" w:rsidRDefault="00AF425E" w:rsidP="00AF425E">
      <w:pPr>
        <w:tabs>
          <w:tab w:val="left" w:pos="567"/>
        </w:tabs>
        <w:spacing w:line="480" w:lineRule="auto"/>
        <w:ind w:left="568" w:righ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354CA" w:rsidRPr="00AF425E">
        <w:rPr>
          <w:rFonts w:asciiTheme="minorHAnsi" w:hAnsiTheme="minorHAnsi" w:cstheme="minorHAnsi"/>
          <w:sz w:val="20"/>
          <w:szCs w:val="20"/>
        </w:rPr>
        <w:t>The lessor believes that this ground applies because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AF425E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</w:t>
      </w:r>
      <w:r w:rsidR="00FD6B5A">
        <w:rPr>
          <w:rFonts w:asciiTheme="minorHAnsi" w:hAnsiTheme="minorHAnsi" w:cstheme="minorHAnsi"/>
          <w:sz w:val="20"/>
          <w:szCs w:val="20"/>
        </w:rPr>
        <w:t>_____________________</w:t>
      </w:r>
      <w:r w:rsidRPr="00AF425E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 </w:t>
      </w:r>
    </w:p>
    <w:p w14:paraId="48404476" w14:textId="77777777" w:rsidR="00AF425E" w:rsidRDefault="00366351" w:rsidP="004871AD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ab/>
      </w:r>
      <w:r w:rsidR="00D354CA" w:rsidRPr="00AF425E">
        <w:rPr>
          <w:rFonts w:asciiTheme="minorHAnsi" w:hAnsiTheme="minorHAnsi" w:cstheme="minorHAnsi"/>
          <w:b/>
          <w:sz w:val="20"/>
          <w:szCs w:val="20"/>
        </w:rPr>
        <w:t>Note:</w:t>
      </w:r>
      <w:r w:rsidR="00D354CA" w:rsidRPr="00AF425E">
        <w:rPr>
          <w:rFonts w:asciiTheme="minorHAnsi" w:hAnsiTheme="minorHAnsi" w:cstheme="minorHAnsi"/>
          <w:sz w:val="20"/>
          <w:szCs w:val="20"/>
        </w:rPr>
        <w:t xml:space="preserve"> </w:t>
      </w:r>
      <w:r w:rsidR="00D354CA" w:rsidRPr="00AF425E">
        <w:rPr>
          <w:rFonts w:asciiTheme="minorHAnsi" w:hAnsiTheme="minorHAnsi" w:cstheme="minorHAnsi"/>
          <w:i/>
          <w:sz w:val="20"/>
          <w:szCs w:val="20"/>
        </w:rPr>
        <w:t xml:space="preserve">This notice can be given during the term of a periodic or a </w:t>
      </w:r>
      <w:r w:rsidR="00E92FFB">
        <w:rPr>
          <w:rFonts w:asciiTheme="minorHAnsi" w:hAnsiTheme="minorHAnsi" w:cstheme="minorHAnsi"/>
          <w:i/>
          <w:sz w:val="20"/>
          <w:szCs w:val="20"/>
        </w:rPr>
        <w:t>fixed term</w:t>
      </w:r>
      <w:r w:rsidR="00D354CA" w:rsidRPr="00AF425E">
        <w:rPr>
          <w:rFonts w:asciiTheme="minorHAnsi" w:hAnsiTheme="minorHAnsi" w:cstheme="minorHAnsi"/>
          <w:i/>
          <w:sz w:val="20"/>
          <w:szCs w:val="20"/>
        </w:rPr>
        <w:t xml:space="preserve"> residential tenancy agreement</w:t>
      </w:r>
      <w:r w:rsidR="00D354CA" w:rsidRPr="00AF425E">
        <w:rPr>
          <w:rFonts w:asciiTheme="minorHAnsi" w:hAnsiTheme="minorHAnsi" w:cstheme="minorHAnsi"/>
          <w:sz w:val="20"/>
          <w:szCs w:val="20"/>
        </w:rPr>
        <w:t>.</w:t>
      </w:r>
    </w:p>
    <w:p w14:paraId="648F5030" w14:textId="77777777" w:rsidR="00D354CA" w:rsidRDefault="00D354CA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 xml:space="preserve">5. </w:t>
      </w:r>
      <w:r w:rsidR="00F17F7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 xml:space="preserve">This notice of NOT LESS THAN 30 DAYS is given to you in exercise of the lessor’s right to end the residential tenancy agreement on its expiry date (see the </w:t>
      </w:r>
      <w:r w:rsidRPr="00AF425E">
        <w:rPr>
          <w:rFonts w:asciiTheme="minorHAnsi" w:hAnsiTheme="minorHAnsi" w:cstheme="minorHAnsi"/>
          <w:i/>
          <w:sz w:val="20"/>
          <w:szCs w:val="20"/>
        </w:rPr>
        <w:t xml:space="preserve">Residential Tenancies Act 1987 </w:t>
      </w:r>
      <w:r w:rsidRPr="00AF425E">
        <w:rPr>
          <w:rFonts w:asciiTheme="minorHAnsi" w:hAnsiTheme="minorHAnsi" w:cstheme="minorHAnsi"/>
          <w:sz w:val="20"/>
          <w:szCs w:val="20"/>
        </w:rPr>
        <w:t>section 70A).</w:t>
      </w:r>
    </w:p>
    <w:p w14:paraId="69041BCD" w14:textId="77777777" w:rsidR="00FD6B5A" w:rsidRPr="00FD6B5A" w:rsidRDefault="00FD6B5A" w:rsidP="00FD6B5A">
      <w:pPr>
        <w:tabs>
          <w:tab w:val="left" w:pos="567"/>
        </w:tabs>
        <w:spacing w:after="120"/>
        <w:ind w:left="567" w:righ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D6B5A">
        <w:rPr>
          <w:rFonts w:asciiTheme="minorHAnsi" w:hAnsiTheme="minorHAnsi" w:cstheme="minorHAnsi"/>
          <w:b/>
          <w:sz w:val="20"/>
          <w:szCs w:val="20"/>
        </w:rPr>
        <w:t xml:space="preserve">Note: </w:t>
      </w:r>
      <w:r w:rsidRPr="00FD6B5A">
        <w:rPr>
          <w:rFonts w:asciiTheme="minorHAnsi" w:hAnsiTheme="minorHAnsi" w:cstheme="minorHAnsi"/>
          <w:i/>
          <w:sz w:val="20"/>
          <w:szCs w:val="20"/>
        </w:rPr>
        <w:t>This notice cannot be given during the term of a periodic residential tenancy agreement.</w:t>
      </w:r>
    </w:p>
    <w:p w14:paraId="5DAB638F" w14:textId="77777777" w:rsidR="00D354CA" w:rsidRPr="00AF425E" w:rsidRDefault="00D354CA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 xml:space="preserve">6. </w:t>
      </w:r>
      <w:r w:rsidR="00F17F7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>This notice of NOT LESS THAN 60 DAYS is given to you on the ground</w:t>
      </w:r>
      <w:r w:rsidR="00FD6B5A">
        <w:rPr>
          <w:rFonts w:asciiTheme="minorHAnsi" w:hAnsiTheme="minorHAnsi" w:cstheme="minorHAnsi"/>
          <w:sz w:val="20"/>
          <w:szCs w:val="20"/>
        </w:rPr>
        <w:t>s</w:t>
      </w:r>
      <w:r w:rsidRPr="00AF425E">
        <w:rPr>
          <w:rFonts w:asciiTheme="minorHAnsi" w:hAnsiTheme="minorHAnsi" w:cstheme="minorHAnsi"/>
          <w:sz w:val="20"/>
          <w:szCs w:val="20"/>
        </w:rPr>
        <w:t xml:space="preserve"> that the lessor has determined, as a result of an assessment carried out under the </w:t>
      </w:r>
      <w:r w:rsidRPr="00AF425E">
        <w:rPr>
          <w:rFonts w:asciiTheme="minorHAnsi" w:hAnsiTheme="minorHAnsi" w:cstheme="minorHAnsi"/>
          <w:i/>
          <w:sz w:val="20"/>
          <w:szCs w:val="20"/>
        </w:rPr>
        <w:t>Residential Tenancies Act 1987</w:t>
      </w:r>
      <w:r w:rsidRPr="00AF425E">
        <w:rPr>
          <w:rFonts w:asciiTheme="minorHAnsi" w:hAnsiTheme="minorHAnsi" w:cstheme="minorHAnsi"/>
          <w:sz w:val="20"/>
          <w:szCs w:val="20"/>
        </w:rPr>
        <w:t xml:space="preserve"> section 71D</w:t>
      </w:r>
      <w:r w:rsidR="00AF425E" w:rsidRPr="00AF425E">
        <w:rPr>
          <w:rFonts w:asciiTheme="minorHAnsi" w:hAnsiTheme="minorHAnsi" w:cstheme="minorHAnsi"/>
          <w:sz w:val="20"/>
          <w:szCs w:val="20"/>
        </w:rPr>
        <w:t>, that</w:t>
      </w:r>
      <w:r w:rsidRPr="00AF425E">
        <w:rPr>
          <w:rFonts w:asciiTheme="minorHAnsi" w:hAnsiTheme="minorHAnsi" w:cstheme="minorHAnsi"/>
          <w:sz w:val="20"/>
          <w:szCs w:val="20"/>
        </w:rPr>
        <w:t xml:space="preserve"> you are not eligible to reside in social housing premises, or to reside in the class of social housing premises to w</w:t>
      </w:r>
      <w:r w:rsidR="00AF425E" w:rsidRPr="00AF425E">
        <w:rPr>
          <w:rFonts w:asciiTheme="minorHAnsi" w:hAnsiTheme="minorHAnsi" w:cstheme="minorHAnsi"/>
          <w:sz w:val="20"/>
          <w:szCs w:val="20"/>
        </w:rPr>
        <w:t xml:space="preserve">hich the agreement relates (see </w:t>
      </w:r>
      <w:r w:rsidRPr="00AF425E">
        <w:rPr>
          <w:rFonts w:asciiTheme="minorHAnsi" w:hAnsiTheme="minorHAnsi" w:cstheme="minorHAnsi"/>
          <w:sz w:val="20"/>
          <w:szCs w:val="20"/>
        </w:rPr>
        <w:t xml:space="preserve">the </w:t>
      </w:r>
      <w:r w:rsidRPr="00AF425E">
        <w:rPr>
          <w:rFonts w:asciiTheme="minorHAnsi" w:hAnsiTheme="minorHAnsi" w:cstheme="minorHAnsi"/>
          <w:i/>
          <w:sz w:val="20"/>
          <w:szCs w:val="20"/>
        </w:rPr>
        <w:t>Residential Tenancies Act 1987</w:t>
      </w:r>
      <w:r w:rsidRPr="00AF425E">
        <w:rPr>
          <w:rFonts w:asciiTheme="minorHAnsi" w:hAnsiTheme="minorHAnsi" w:cstheme="minorHAnsi"/>
          <w:sz w:val="20"/>
          <w:szCs w:val="20"/>
        </w:rPr>
        <w:t xml:space="preserve"> section </w:t>
      </w:r>
      <w:r w:rsidR="00E92FFB" w:rsidRPr="00AF425E">
        <w:rPr>
          <w:rFonts w:asciiTheme="minorHAnsi" w:hAnsiTheme="minorHAnsi" w:cstheme="minorHAnsi"/>
          <w:sz w:val="20"/>
          <w:szCs w:val="20"/>
        </w:rPr>
        <w:t>71C)</w:t>
      </w:r>
      <w:r w:rsidRPr="00AF425E">
        <w:rPr>
          <w:rFonts w:asciiTheme="minorHAnsi" w:hAnsiTheme="minorHAnsi" w:cstheme="minorHAnsi"/>
          <w:sz w:val="20"/>
          <w:szCs w:val="20"/>
        </w:rPr>
        <w:t>.</w:t>
      </w:r>
    </w:p>
    <w:p w14:paraId="131747DC" w14:textId="77777777" w:rsidR="00D354CA" w:rsidRPr="00366351" w:rsidRDefault="00366351" w:rsidP="00366351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D354CA" w:rsidRPr="00AF425E">
        <w:rPr>
          <w:rFonts w:asciiTheme="minorHAnsi" w:hAnsiTheme="minorHAnsi" w:cstheme="minorHAnsi"/>
          <w:b/>
          <w:sz w:val="20"/>
          <w:szCs w:val="20"/>
        </w:rPr>
        <w:t>Note:</w:t>
      </w:r>
      <w:r w:rsidR="00D354CA" w:rsidRPr="00AF425E">
        <w:rPr>
          <w:rFonts w:asciiTheme="minorHAnsi" w:hAnsiTheme="minorHAnsi" w:cstheme="minorHAnsi"/>
          <w:sz w:val="20"/>
          <w:szCs w:val="20"/>
        </w:rPr>
        <w:t xml:space="preserve"> </w:t>
      </w:r>
      <w:r w:rsidR="00D354CA" w:rsidRPr="00AF425E">
        <w:rPr>
          <w:rFonts w:asciiTheme="minorHAnsi" w:hAnsiTheme="minorHAnsi" w:cstheme="minorHAnsi"/>
          <w:i/>
          <w:sz w:val="20"/>
          <w:szCs w:val="20"/>
        </w:rPr>
        <w:t xml:space="preserve">This notice can be given during the term of a periodic or a </w:t>
      </w:r>
      <w:r w:rsidR="00E92FFB">
        <w:rPr>
          <w:rFonts w:asciiTheme="minorHAnsi" w:hAnsiTheme="minorHAnsi" w:cstheme="minorHAnsi"/>
          <w:i/>
          <w:sz w:val="20"/>
          <w:szCs w:val="20"/>
        </w:rPr>
        <w:t>fixed term</w:t>
      </w:r>
      <w:r w:rsidR="00D354CA" w:rsidRPr="00AF425E">
        <w:rPr>
          <w:rFonts w:asciiTheme="minorHAnsi" w:hAnsiTheme="minorHAnsi" w:cstheme="minorHAnsi"/>
          <w:i/>
          <w:sz w:val="20"/>
          <w:szCs w:val="20"/>
        </w:rPr>
        <w:t xml:space="preserve"> residential tenancy agreement</w:t>
      </w:r>
      <w:r w:rsidR="00AF425E" w:rsidRPr="00AF425E">
        <w:rPr>
          <w:rFonts w:asciiTheme="minorHAnsi" w:hAnsiTheme="minorHAnsi" w:cstheme="minorHAnsi"/>
          <w:sz w:val="20"/>
          <w:szCs w:val="20"/>
        </w:rPr>
        <w:t>.</w:t>
      </w:r>
    </w:p>
    <w:p w14:paraId="7F2C6D67" w14:textId="77777777" w:rsidR="00D354CA" w:rsidRDefault="00D354CA" w:rsidP="00AF425E">
      <w:pPr>
        <w:tabs>
          <w:tab w:val="left" w:pos="567"/>
        </w:tabs>
        <w:spacing w:after="120"/>
        <w:ind w:left="567" w:right="284" w:hanging="283"/>
        <w:jc w:val="both"/>
        <w:rPr>
          <w:rFonts w:asciiTheme="minorHAnsi" w:hAnsiTheme="minorHAnsi" w:cstheme="minorHAnsi"/>
          <w:sz w:val="20"/>
          <w:szCs w:val="20"/>
        </w:rPr>
      </w:pPr>
      <w:r w:rsidRPr="00AF425E">
        <w:rPr>
          <w:rFonts w:asciiTheme="minorHAnsi" w:hAnsiTheme="minorHAnsi" w:cstheme="minorHAnsi"/>
          <w:sz w:val="20"/>
          <w:szCs w:val="20"/>
        </w:rPr>
        <w:t xml:space="preserve">7. </w:t>
      </w:r>
      <w:r w:rsidR="00F17F7E">
        <w:rPr>
          <w:rFonts w:asciiTheme="minorHAnsi" w:hAnsiTheme="minorHAnsi" w:cstheme="minorHAnsi"/>
          <w:sz w:val="20"/>
          <w:szCs w:val="20"/>
        </w:rPr>
        <w:tab/>
      </w:r>
      <w:r w:rsidRPr="00AF425E">
        <w:rPr>
          <w:rFonts w:asciiTheme="minorHAnsi" w:hAnsiTheme="minorHAnsi" w:cstheme="minorHAnsi"/>
          <w:sz w:val="20"/>
          <w:szCs w:val="20"/>
        </w:rPr>
        <w:t xml:space="preserve">This notice of NOT LESS THAN </w:t>
      </w:r>
      <w:r w:rsidR="00F50BD8">
        <w:rPr>
          <w:rFonts w:asciiTheme="minorHAnsi" w:hAnsiTheme="minorHAnsi" w:cstheme="minorHAnsi"/>
          <w:sz w:val="20"/>
          <w:szCs w:val="20"/>
        </w:rPr>
        <w:t>60</w:t>
      </w:r>
      <w:r w:rsidR="00F50BD8" w:rsidRPr="00AF425E">
        <w:rPr>
          <w:rFonts w:asciiTheme="minorHAnsi" w:hAnsiTheme="minorHAnsi" w:cstheme="minorHAnsi"/>
          <w:sz w:val="20"/>
          <w:szCs w:val="20"/>
        </w:rPr>
        <w:t xml:space="preserve"> </w:t>
      </w:r>
      <w:r w:rsidRPr="00AF425E">
        <w:rPr>
          <w:rFonts w:asciiTheme="minorHAnsi" w:hAnsiTheme="minorHAnsi" w:cstheme="minorHAnsi"/>
          <w:sz w:val="20"/>
          <w:szCs w:val="20"/>
        </w:rPr>
        <w:t xml:space="preserve">DAYS is given to you on the ground that the lessor has offered to enter into a new social housing tenancy agreement with you in respect of alternative premises (see the </w:t>
      </w:r>
      <w:r w:rsidRPr="00AF425E">
        <w:rPr>
          <w:rFonts w:asciiTheme="minorHAnsi" w:hAnsiTheme="minorHAnsi" w:cstheme="minorHAnsi"/>
          <w:i/>
          <w:sz w:val="20"/>
          <w:szCs w:val="20"/>
        </w:rPr>
        <w:t>Residential Tenancies Act 1987</w:t>
      </w:r>
      <w:r w:rsidRPr="00AF425E">
        <w:rPr>
          <w:rFonts w:asciiTheme="minorHAnsi" w:hAnsiTheme="minorHAnsi" w:cstheme="minorHAnsi"/>
          <w:sz w:val="20"/>
          <w:szCs w:val="20"/>
        </w:rPr>
        <w:t xml:space="preserve"> section 71H).</w:t>
      </w:r>
    </w:p>
    <w:p w14:paraId="666E083E" w14:textId="77777777" w:rsidR="00FD6B5A" w:rsidRPr="00FD6B5A" w:rsidRDefault="00FD6B5A" w:rsidP="00FD6B5A">
      <w:pPr>
        <w:tabs>
          <w:tab w:val="left" w:pos="567"/>
        </w:tabs>
        <w:spacing w:after="120"/>
        <w:ind w:left="567" w:righ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D6B5A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Note:</w:t>
      </w:r>
      <w:r w:rsidRPr="00FD6B5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FD6B5A"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  <w:t xml:space="preserve">This notice can be given during the term of a periodic or a </w:t>
      </w:r>
      <w:r w:rsidR="00E92FFB"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  <w:t>fixed term</w:t>
      </w:r>
      <w:r w:rsidRPr="00FD6B5A"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  <w:t xml:space="preserve"> residential tenancy agreement.</w:t>
      </w:r>
    </w:p>
    <w:p w14:paraId="263F2E3B" w14:textId="77777777" w:rsidR="00D354CA" w:rsidRPr="00D354CA" w:rsidRDefault="00D354CA" w:rsidP="00D354CA">
      <w:pPr>
        <w:rPr>
          <w:rFonts w:asciiTheme="minorHAnsi" w:hAnsiTheme="minorHAnsi" w:cstheme="minorHAnsi"/>
          <w:sz w:val="22"/>
          <w:szCs w:val="22"/>
        </w:rPr>
      </w:pPr>
    </w:p>
    <w:p w14:paraId="60DD6300" w14:textId="77777777" w:rsidR="00366351" w:rsidRPr="00A418CA" w:rsidRDefault="00366351" w:rsidP="003663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2BE17A" w14:textId="77777777" w:rsidR="00366351" w:rsidRPr="00A418CA" w:rsidRDefault="00366351" w:rsidP="003663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Date</w:t>
      </w:r>
      <w:r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_____/_______/_______</w:t>
      </w:r>
      <w:r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>
        <w:rPr>
          <w:rFonts w:asciiTheme="minorHAnsi" w:hAnsiTheme="minorHAnsi" w:cstheme="minorHAnsi"/>
          <w:color w:val="000000"/>
          <w:sz w:val="22"/>
          <w:szCs w:val="22"/>
        </w:rPr>
        <w:t>igned</w:t>
      </w:r>
      <w:r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</w:t>
      </w:r>
    </w:p>
    <w:p w14:paraId="3675BD11" w14:textId="77777777" w:rsidR="00366351" w:rsidRPr="00DC642C" w:rsidRDefault="00366351" w:rsidP="00366351">
      <w:pPr>
        <w:tabs>
          <w:tab w:val="left" w:pos="524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642C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F17F7E">
        <w:rPr>
          <w:rFonts w:asciiTheme="minorHAnsi" w:hAnsiTheme="minorHAnsi" w:cstheme="minorHAnsi"/>
          <w:sz w:val="20"/>
          <w:szCs w:val="20"/>
        </w:rPr>
        <w:t>l</w:t>
      </w:r>
      <w:r w:rsidRPr="00DC642C">
        <w:rPr>
          <w:rFonts w:asciiTheme="minorHAnsi" w:hAnsiTheme="minorHAnsi" w:cstheme="minorHAnsi"/>
          <w:sz w:val="20"/>
          <w:szCs w:val="20"/>
        </w:rPr>
        <w:t>essor/property manager</w:t>
      </w:r>
      <w:r w:rsidRPr="00DC642C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5DE31468" w14:textId="77777777" w:rsidR="00366351" w:rsidRPr="005F408B" w:rsidRDefault="00366351" w:rsidP="003663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B92D4D0" w14:textId="77777777" w:rsidR="00366351" w:rsidRPr="00A418CA" w:rsidRDefault="00366351" w:rsidP="003663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Address</w:t>
      </w:r>
      <w:r w:rsidR="00835AF9" w:rsidRPr="00A418C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835AF9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_____________________________________________________________________Post code</w:t>
      </w:r>
      <w:r w:rsidR="00835AF9" w:rsidRPr="00A418C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835AF9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</w:t>
      </w:r>
    </w:p>
    <w:p w14:paraId="7AFB1324" w14:textId="77777777" w:rsidR="00366351" w:rsidRPr="005F408B" w:rsidRDefault="00366351" w:rsidP="003663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1A355B" w14:textId="77777777" w:rsidR="005F408B" w:rsidRDefault="005F408B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7D9F7A" w14:textId="77777777" w:rsidR="005F408B" w:rsidRDefault="005F408B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B5BE6BD" w14:textId="77777777" w:rsidR="00366351" w:rsidRDefault="00366351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AF84D9" w14:textId="77777777" w:rsidR="00366351" w:rsidRDefault="00366351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B886EC4" w14:textId="77777777" w:rsidR="00366351" w:rsidRDefault="00366351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0E51A8" w14:textId="77777777" w:rsidR="00366351" w:rsidRDefault="00366351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C5F8EFE" w14:textId="77777777" w:rsidR="00366351" w:rsidRDefault="00366351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FD94F0" w14:textId="77777777" w:rsidR="004871AD" w:rsidRDefault="004871AD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47C655" w14:textId="77777777" w:rsidR="00366351" w:rsidRDefault="00366351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3906A31" w14:textId="77777777" w:rsidR="00366351" w:rsidRDefault="00366351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46C64C" w14:textId="77777777" w:rsidR="00366351" w:rsidRDefault="00366351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322C0C" w14:textId="77777777" w:rsidR="00366351" w:rsidRDefault="00366351" w:rsidP="00835A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0AB6B" w14:textId="77777777" w:rsidR="00366351" w:rsidRDefault="00366351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74CE04B" w14:textId="77777777" w:rsidR="00366351" w:rsidRDefault="00366351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456E77" w14:textId="77777777" w:rsidR="00A418CA" w:rsidRDefault="00A418CA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40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IMPORTANT INFORMATION FOR TENANTS</w:t>
      </w:r>
    </w:p>
    <w:p w14:paraId="31ABC78A" w14:textId="77777777" w:rsidR="00366351" w:rsidRPr="00366351" w:rsidRDefault="00366351" w:rsidP="00366351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66351">
        <w:rPr>
          <w:rFonts w:asciiTheme="minorHAnsi" w:hAnsiTheme="minorHAnsi" w:cstheme="minorHAnsi"/>
          <w:color w:val="000000"/>
          <w:sz w:val="20"/>
          <w:szCs w:val="20"/>
        </w:rPr>
        <w:t>The lessor is seeking to terminate your residential tenancy agreement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66351">
        <w:rPr>
          <w:rFonts w:asciiTheme="minorHAnsi" w:hAnsiTheme="minorHAnsi" w:cstheme="minorHAnsi"/>
          <w:color w:val="000000"/>
          <w:sz w:val="20"/>
          <w:szCs w:val="20"/>
        </w:rPr>
        <w:t>and requires you to vacate the premises on the date specified in this notice.</w:t>
      </w:r>
    </w:p>
    <w:p w14:paraId="2612B9CC" w14:textId="77777777" w:rsidR="00366351" w:rsidRPr="00366351" w:rsidRDefault="00366351" w:rsidP="00E92FFB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66351">
        <w:rPr>
          <w:rFonts w:asciiTheme="minorHAnsi" w:hAnsiTheme="minorHAnsi" w:cstheme="minorHAnsi"/>
          <w:color w:val="000000"/>
          <w:sz w:val="20"/>
          <w:szCs w:val="20"/>
        </w:rPr>
        <w:t>If you do not vacate the premises, the lessor may apply to court for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66351">
        <w:rPr>
          <w:rFonts w:asciiTheme="minorHAnsi" w:hAnsiTheme="minorHAnsi" w:cstheme="minorHAnsi"/>
          <w:color w:val="000000"/>
          <w:sz w:val="20"/>
          <w:szCs w:val="20"/>
        </w:rPr>
        <w:t>an order terminating your residential tenancy agreement and requiring you to vacate the premises.</w:t>
      </w:r>
    </w:p>
    <w:p w14:paraId="376E9795" w14:textId="77777777" w:rsidR="00366351" w:rsidRPr="00366351" w:rsidRDefault="00366351" w:rsidP="00366351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66351">
        <w:rPr>
          <w:rFonts w:asciiTheme="minorHAnsi" w:hAnsiTheme="minorHAnsi" w:cstheme="minorHAnsi"/>
          <w:color w:val="000000"/>
          <w:sz w:val="20"/>
          <w:szCs w:val="20"/>
        </w:rPr>
        <w:t>You should seek advice immediately if you do not understand this notice or if you require further information.</w:t>
      </w:r>
    </w:p>
    <w:p w14:paraId="28BA0C1E" w14:textId="77777777" w:rsidR="0038100A" w:rsidRPr="0038100A" w:rsidRDefault="0038100A" w:rsidP="0038100A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46F9E56" w14:textId="77777777" w:rsidR="00EA2ECA" w:rsidRPr="00EA2ECA" w:rsidRDefault="00EA2ECA" w:rsidP="00EA2ECA">
      <w:pPr>
        <w:tabs>
          <w:tab w:val="left" w:pos="3945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491A0F00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07BE50F7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2B34BEAA" w14:textId="77777777" w:rsidR="00EE56DB" w:rsidRPr="003D0272" w:rsidRDefault="00366351" w:rsidP="00125FBC">
      <w:pPr>
        <w:rPr>
          <w:rFonts w:ascii="Calibri" w:hAnsi="Calibri" w:cs="Calibri"/>
          <w:sz w:val="12"/>
          <w:szCs w:val="1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35CAC" wp14:editId="4786EEF4">
                <wp:simplePos x="0" y="0"/>
                <wp:positionH relativeFrom="column">
                  <wp:posOffset>-94664</wp:posOffset>
                </wp:positionH>
                <wp:positionV relativeFrom="paragraph">
                  <wp:posOffset>219124</wp:posOffset>
                </wp:positionV>
                <wp:extent cx="7175500" cy="991772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9917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46C31" w14:textId="57B6C777" w:rsidR="00AF425E" w:rsidRPr="006E24F5" w:rsidRDefault="00AF425E" w:rsidP="00E92F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6E2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F4777B" w:rsidRPr="00F477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C918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</w:t>
                            </w:r>
                            <w:r w:rsidR="006E2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18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6E2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18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7" w:history="1">
                              <w:r w:rsidR="006E24F5" w:rsidRPr="00C274B4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www.consumerprotection.wa.gov.au/renting</w:t>
                              </w:r>
                              <w:r w:rsidR="006E24F5" w:rsidRPr="00C274B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-home</w:t>
                              </w:r>
                            </w:hyperlink>
                            <w:r w:rsidR="006E24F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E24F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53A03A8E" w14:textId="5476741B" w:rsidR="00AF425E" w:rsidRDefault="00AF425E" w:rsidP="00F715EC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6E24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F4777B" w:rsidRPr="00F477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(1300 30</w:t>
                            </w:r>
                            <w:r w:rsidR="005D4CB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5D4CB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54) for assistance.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35C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45pt;margin-top:17.25pt;width:565pt;height:7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" fillcolor="#daeef3 [664]" stroked="f" strokeweight=".5pt">
                <v:textbox>
                  <w:txbxContent>
                    <w:p w14:paraId="57246C31" w14:textId="57B6C777" w:rsidR="00AF425E" w:rsidRPr="006E24F5" w:rsidRDefault="00AF425E" w:rsidP="00E92FF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453E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6E2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F4777B" w:rsidRPr="00F477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C918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</w:t>
                      </w:r>
                      <w:r w:rsidR="006E2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918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6E2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918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hyperlink r:id="rId8" w:history="1">
                        <w:r w:rsidR="006E24F5" w:rsidRPr="00C274B4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www.consumerprotection.wa.gov.au/renting</w:t>
                        </w:r>
                        <w:r w:rsidR="006E24F5" w:rsidRPr="00C274B4">
                          <w:rPr>
                            <w:rStyle w:val="Hyperlink"/>
                            <w:rFonts w:asciiTheme="minorHAnsi" w:hAnsiTheme="minorHAnsi" w:cstheme="minorHAnsi"/>
                          </w:rPr>
                          <w:t>-home</w:t>
                        </w:r>
                      </w:hyperlink>
                      <w:r w:rsidR="006E24F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E24F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53A03A8E" w14:textId="5476741B" w:rsidR="00AF425E" w:rsidRDefault="00AF425E" w:rsidP="00F715EC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</w:pP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6E24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F4777B" w:rsidRPr="00F477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(1300 30</w:t>
                      </w:r>
                      <w:r w:rsidR="005D4CB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5D4CB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54) for assistance.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EE56DB" w:rsidRPr="003D0272" w:rsidSect="00366351">
      <w:footerReference w:type="default" r:id="rId9"/>
      <w:headerReference w:type="first" r:id="rId10"/>
      <w:footerReference w:type="first" r:id="rId11"/>
      <w:pgSz w:w="11906" w:h="16838" w:code="9"/>
      <w:pgMar w:top="1843" w:right="424" w:bottom="142" w:left="426" w:header="56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741A" w14:textId="77777777" w:rsidR="00304557" w:rsidRDefault="00304557" w:rsidP="007B1503">
      <w:r>
        <w:separator/>
      </w:r>
    </w:p>
  </w:endnote>
  <w:endnote w:type="continuationSeparator" w:id="0">
    <w:p w14:paraId="0EACAC43" w14:textId="77777777" w:rsidR="00304557" w:rsidRDefault="00304557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1760" w14:textId="77777777" w:rsidR="00AF425E" w:rsidRPr="00366351" w:rsidRDefault="00366351" w:rsidP="00366351">
    <w:pPr>
      <w:pStyle w:val="Footer"/>
      <w:jc w:val="center"/>
      <w:rPr>
        <w:sz w:val="18"/>
        <w:szCs w:val="18"/>
      </w:rPr>
    </w:pPr>
    <w:r w:rsidRPr="00366351">
      <w:rPr>
        <w:sz w:val="18"/>
        <w:szCs w:val="18"/>
      </w:rPr>
      <w:t>FORM 1C Notice of Termination 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8C42" w14:textId="77777777" w:rsidR="00366351" w:rsidRPr="00366351" w:rsidRDefault="00366351" w:rsidP="00366351">
    <w:pPr>
      <w:pStyle w:val="Footer"/>
      <w:jc w:val="center"/>
      <w:rPr>
        <w:sz w:val="18"/>
        <w:szCs w:val="18"/>
      </w:rPr>
    </w:pPr>
    <w:r w:rsidRPr="00366351">
      <w:rPr>
        <w:sz w:val="18"/>
        <w:szCs w:val="18"/>
      </w:rPr>
      <w:t>FORM</w:t>
    </w:r>
    <w:r>
      <w:rPr>
        <w:sz w:val="18"/>
        <w:szCs w:val="18"/>
      </w:rPr>
      <w:t xml:space="preserve"> 1C Notice of Termination Page 1</w:t>
    </w:r>
    <w:r w:rsidRPr="00366351">
      <w:rPr>
        <w:sz w:val="18"/>
        <w:szCs w:val="18"/>
      </w:rPr>
      <w:t xml:space="preserve"> of 2</w:t>
    </w:r>
  </w:p>
  <w:p w14:paraId="42CFC905" w14:textId="77777777" w:rsidR="00366351" w:rsidRDefault="00366351" w:rsidP="003663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887A1" w14:textId="77777777" w:rsidR="00304557" w:rsidRDefault="00304557" w:rsidP="007B1503">
      <w:r>
        <w:separator/>
      </w:r>
    </w:p>
  </w:footnote>
  <w:footnote w:type="continuationSeparator" w:id="0">
    <w:p w14:paraId="5B879043" w14:textId="77777777" w:rsidR="00304557" w:rsidRDefault="00304557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6815" w14:textId="645F796F" w:rsidR="00AF425E" w:rsidRDefault="006E24F5" w:rsidP="00EE56DB">
    <w:pPr>
      <w:pStyle w:val="Header"/>
      <w:ind w:left="-851"/>
      <w:rPr>
        <w:noProof/>
        <w:lang w:eastAsia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5B9EE" wp14:editId="7C62F774">
              <wp:simplePos x="0" y="0"/>
              <wp:positionH relativeFrom="page">
                <wp:posOffset>4840761</wp:posOffset>
              </wp:positionH>
              <wp:positionV relativeFrom="page">
                <wp:posOffset>238125</wp:posOffset>
              </wp:positionV>
              <wp:extent cx="2508729" cy="571500"/>
              <wp:effectExtent l="0" t="0" r="635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729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37DB5" w14:textId="77777777" w:rsidR="000D1AB8" w:rsidRPr="00C10A53" w:rsidRDefault="000D1AB8" w:rsidP="000D1AB8">
                          <w:pP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</w:pP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>Space for AGENT’S CONTACT DETAILS</w:t>
                          </w:r>
                          <w:r w:rsidRPr="00C10A53">
                            <w:rPr>
                              <w:rFonts w:ascii="Wingdings" w:hAnsi="Wingdings" w:cstheme="minorHAnsi"/>
                              <w:b/>
                              <w:color w:val="DAEEF3" w:themeColor="accent5" w:themeTint="33"/>
                            </w:rPr>
                            <w:t></w:t>
                          </w: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5B9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1.15pt;margin-top:18.75pt;width:197.55pt;height: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" stroked="f">
              <v:textbox>
                <w:txbxContent>
                  <w:p w14:paraId="7B137DB5" w14:textId="77777777" w:rsidR="000D1AB8" w:rsidRPr="00C10A53" w:rsidRDefault="000D1AB8" w:rsidP="000D1AB8">
                    <w:pP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</w:pP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>Space for AGENT’S CONTACT DETAILS</w:t>
                    </w:r>
                    <w:r w:rsidRPr="00C10A53">
                      <w:rPr>
                        <w:rFonts w:ascii="Wingdings" w:hAnsi="Wingdings" w:cstheme="minorHAnsi"/>
                        <w:b/>
                        <w:color w:val="DAEEF3" w:themeColor="accent5" w:themeTint="33"/>
                      </w:rPr>
                      <w:t></w:t>
                    </w: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8187602" wp14:editId="637BF61B">
          <wp:simplePos x="0" y="0"/>
          <wp:positionH relativeFrom="page">
            <wp:posOffset>-53340</wp:posOffset>
          </wp:positionH>
          <wp:positionV relativeFrom="page">
            <wp:posOffset>-30480</wp:posOffset>
          </wp:positionV>
          <wp:extent cx="4798060" cy="1209675"/>
          <wp:effectExtent l="0" t="0" r="2540" b="9525"/>
          <wp:wrapNone/>
          <wp:docPr id="55776216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762161" name="Picture 1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79806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F425E">
      <w:rPr>
        <w:noProof/>
        <w:lang w:eastAsia="en-AU"/>
      </w:rPr>
      <w:ptab w:relativeTo="margin" w:alignment="center" w:leader="none"/>
    </w:r>
  </w:p>
  <w:p w14:paraId="5F98D4E1" w14:textId="3DC2840C" w:rsidR="00AF425E" w:rsidRDefault="006E24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0D89B6" wp14:editId="72027D9C">
              <wp:simplePos x="0" y="0"/>
              <wp:positionH relativeFrom="page">
                <wp:posOffset>4740910</wp:posOffset>
              </wp:positionH>
              <wp:positionV relativeFrom="page">
                <wp:posOffset>1038225</wp:posOffset>
              </wp:positionV>
              <wp:extent cx="2857500" cy="3810"/>
              <wp:effectExtent l="0" t="0" r="19050" b="34290"/>
              <wp:wrapNone/>
              <wp:docPr id="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750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accent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751DB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73.3pt,81.75pt" to="598.3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" strokecolor="#f79646 [3209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DB3771"/>
    <w:multiLevelType w:val="hybridMultilevel"/>
    <w:tmpl w:val="AA225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1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6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23D6029"/>
    <w:multiLevelType w:val="hybridMultilevel"/>
    <w:tmpl w:val="689A6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70044404">
    <w:abstractNumId w:val="9"/>
  </w:num>
  <w:num w:numId="2" w16cid:durableId="1612004771">
    <w:abstractNumId w:val="23"/>
  </w:num>
  <w:num w:numId="3" w16cid:durableId="866328758">
    <w:abstractNumId w:val="13"/>
  </w:num>
  <w:num w:numId="4" w16cid:durableId="1724599105">
    <w:abstractNumId w:val="11"/>
  </w:num>
  <w:num w:numId="5" w16cid:durableId="1689865345">
    <w:abstractNumId w:val="15"/>
  </w:num>
  <w:num w:numId="6" w16cid:durableId="1874733679">
    <w:abstractNumId w:val="7"/>
  </w:num>
  <w:num w:numId="7" w16cid:durableId="23992903">
    <w:abstractNumId w:val="6"/>
  </w:num>
  <w:num w:numId="8" w16cid:durableId="1314675452">
    <w:abstractNumId w:val="5"/>
  </w:num>
  <w:num w:numId="9" w16cid:durableId="2014793534">
    <w:abstractNumId w:val="4"/>
  </w:num>
  <w:num w:numId="10" w16cid:durableId="92168327">
    <w:abstractNumId w:val="8"/>
  </w:num>
  <w:num w:numId="11" w16cid:durableId="1204947444">
    <w:abstractNumId w:val="3"/>
  </w:num>
  <w:num w:numId="12" w16cid:durableId="721751625">
    <w:abstractNumId w:val="2"/>
  </w:num>
  <w:num w:numId="13" w16cid:durableId="2056199721">
    <w:abstractNumId w:val="1"/>
  </w:num>
  <w:num w:numId="14" w16cid:durableId="1906641691">
    <w:abstractNumId w:val="0"/>
  </w:num>
  <w:num w:numId="15" w16cid:durableId="527647220">
    <w:abstractNumId w:val="20"/>
  </w:num>
  <w:num w:numId="16" w16cid:durableId="1968126396">
    <w:abstractNumId w:val="19"/>
  </w:num>
  <w:num w:numId="17" w16cid:durableId="150410576">
    <w:abstractNumId w:val="12"/>
  </w:num>
  <w:num w:numId="18" w16cid:durableId="1735935747">
    <w:abstractNumId w:val="24"/>
  </w:num>
  <w:num w:numId="19" w16cid:durableId="717121639">
    <w:abstractNumId w:val="28"/>
  </w:num>
  <w:num w:numId="20" w16cid:durableId="2066371786">
    <w:abstractNumId w:val="22"/>
  </w:num>
  <w:num w:numId="21" w16cid:durableId="408576896">
    <w:abstractNumId w:val="26"/>
  </w:num>
  <w:num w:numId="22" w16cid:durableId="1870751701">
    <w:abstractNumId w:val="17"/>
  </w:num>
  <w:num w:numId="23" w16cid:durableId="166600615">
    <w:abstractNumId w:val="25"/>
  </w:num>
  <w:num w:numId="24" w16cid:durableId="560678313">
    <w:abstractNumId w:val="10"/>
  </w:num>
  <w:num w:numId="25" w16cid:durableId="1227451639">
    <w:abstractNumId w:val="16"/>
  </w:num>
  <w:num w:numId="26" w16cid:durableId="1271812275">
    <w:abstractNumId w:val="21"/>
  </w:num>
  <w:num w:numId="27" w16cid:durableId="1924994061">
    <w:abstractNumId w:val="14"/>
  </w:num>
  <w:num w:numId="28" w16cid:durableId="1209612626">
    <w:abstractNumId w:val="27"/>
  </w:num>
  <w:num w:numId="29" w16cid:durableId="986669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02322"/>
    <w:rsid w:val="000175BE"/>
    <w:rsid w:val="0002273B"/>
    <w:rsid w:val="00027B3F"/>
    <w:rsid w:val="000420D2"/>
    <w:rsid w:val="00052A84"/>
    <w:rsid w:val="000555C2"/>
    <w:rsid w:val="00055F66"/>
    <w:rsid w:val="00067495"/>
    <w:rsid w:val="00077E01"/>
    <w:rsid w:val="0008402B"/>
    <w:rsid w:val="00084156"/>
    <w:rsid w:val="00084299"/>
    <w:rsid w:val="000931F4"/>
    <w:rsid w:val="00094758"/>
    <w:rsid w:val="0009537E"/>
    <w:rsid w:val="00095C5A"/>
    <w:rsid w:val="00097C5E"/>
    <w:rsid w:val="000A49CC"/>
    <w:rsid w:val="000B11EF"/>
    <w:rsid w:val="000B6C67"/>
    <w:rsid w:val="000C153C"/>
    <w:rsid w:val="000D1AB8"/>
    <w:rsid w:val="000E0A64"/>
    <w:rsid w:val="000F0B9E"/>
    <w:rsid w:val="00112647"/>
    <w:rsid w:val="001129A9"/>
    <w:rsid w:val="001139BE"/>
    <w:rsid w:val="00125FBC"/>
    <w:rsid w:val="001453EC"/>
    <w:rsid w:val="00157776"/>
    <w:rsid w:val="001608BA"/>
    <w:rsid w:val="0017099B"/>
    <w:rsid w:val="001745EE"/>
    <w:rsid w:val="0018051D"/>
    <w:rsid w:val="001919A8"/>
    <w:rsid w:val="001919AC"/>
    <w:rsid w:val="001944BC"/>
    <w:rsid w:val="001953E8"/>
    <w:rsid w:val="00196B1D"/>
    <w:rsid w:val="001B63A4"/>
    <w:rsid w:val="001B6F8A"/>
    <w:rsid w:val="001C0ECC"/>
    <w:rsid w:val="001D3748"/>
    <w:rsid w:val="001E348C"/>
    <w:rsid w:val="001E6FB0"/>
    <w:rsid w:val="001F426A"/>
    <w:rsid w:val="001F765F"/>
    <w:rsid w:val="001F7864"/>
    <w:rsid w:val="00202008"/>
    <w:rsid w:val="00222CDD"/>
    <w:rsid w:val="00227211"/>
    <w:rsid w:val="0023289F"/>
    <w:rsid w:val="00236F8A"/>
    <w:rsid w:val="00261083"/>
    <w:rsid w:val="00272570"/>
    <w:rsid w:val="002A202F"/>
    <w:rsid w:val="002A6E94"/>
    <w:rsid w:val="002B7100"/>
    <w:rsid w:val="002C1152"/>
    <w:rsid w:val="002C326F"/>
    <w:rsid w:val="002C7654"/>
    <w:rsid w:val="002F271D"/>
    <w:rsid w:val="00302949"/>
    <w:rsid w:val="00304557"/>
    <w:rsid w:val="00313A03"/>
    <w:rsid w:val="003241C9"/>
    <w:rsid w:val="00335B0F"/>
    <w:rsid w:val="00366351"/>
    <w:rsid w:val="003702C1"/>
    <w:rsid w:val="00372ADD"/>
    <w:rsid w:val="0037374B"/>
    <w:rsid w:val="00374C23"/>
    <w:rsid w:val="0038100A"/>
    <w:rsid w:val="00390879"/>
    <w:rsid w:val="003B31F8"/>
    <w:rsid w:val="003B4A41"/>
    <w:rsid w:val="003C35CB"/>
    <w:rsid w:val="003C38A7"/>
    <w:rsid w:val="003C6895"/>
    <w:rsid w:val="003D0272"/>
    <w:rsid w:val="003D252A"/>
    <w:rsid w:val="003E4332"/>
    <w:rsid w:val="003F2596"/>
    <w:rsid w:val="00401B5D"/>
    <w:rsid w:val="00403046"/>
    <w:rsid w:val="00411D6E"/>
    <w:rsid w:val="00417A0F"/>
    <w:rsid w:val="0043108F"/>
    <w:rsid w:val="00432947"/>
    <w:rsid w:val="004330A8"/>
    <w:rsid w:val="004362E7"/>
    <w:rsid w:val="0044306F"/>
    <w:rsid w:val="00444350"/>
    <w:rsid w:val="004459C7"/>
    <w:rsid w:val="004531DB"/>
    <w:rsid w:val="00463258"/>
    <w:rsid w:val="00481747"/>
    <w:rsid w:val="00481BEF"/>
    <w:rsid w:val="004854F4"/>
    <w:rsid w:val="004871AD"/>
    <w:rsid w:val="00491050"/>
    <w:rsid w:val="00493BB5"/>
    <w:rsid w:val="004A10BD"/>
    <w:rsid w:val="004B0A31"/>
    <w:rsid w:val="004B3DE1"/>
    <w:rsid w:val="004B43EC"/>
    <w:rsid w:val="004B4E2C"/>
    <w:rsid w:val="004C3B6B"/>
    <w:rsid w:val="004C7447"/>
    <w:rsid w:val="004D1B99"/>
    <w:rsid w:val="004E0A9F"/>
    <w:rsid w:val="004F76E9"/>
    <w:rsid w:val="00500A66"/>
    <w:rsid w:val="00505B94"/>
    <w:rsid w:val="00515774"/>
    <w:rsid w:val="005204AC"/>
    <w:rsid w:val="005245BA"/>
    <w:rsid w:val="0054583D"/>
    <w:rsid w:val="00551E06"/>
    <w:rsid w:val="00555124"/>
    <w:rsid w:val="00570C3E"/>
    <w:rsid w:val="00573AFD"/>
    <w:rsid w:val="005757E7"/>
    <w:rsid w:val="0057781D"/>
    <w:rsid w:val="00595911"/>
    <w:rsid w:val="005A768F"/>
    <w:rsid w:val="005B7F26"/>
    <w:rsid w:val="005C088E"/>
    <w:rsid w:val="005C1D19"/>
    <w:rsid w:val="005C290B"/>
    <w:rsid w:val="005D03DB"/>
    <w:rsid w:val="005D4CBA"/>
    <w:rsid w:val="005D5BD7"/>
    <w:rsid w:val="005E7011"/>
    <w:rsid w:val="005E7F2D"/>
    <w:rsid w:val="005F408B"/>
    <w:rsid w:val="005F5269"/>
    <w:rsid w:val="00605E04"/>
    <w:rsid w:val="00606323"/>
    <w:rsid w:val="006236FC"/>
    <w:rsid w:val="00625855"/>
    <w:rsid w:val="00626401"/>
    <w:rsid w:val="00627FFC"/>
    <w:rsid w:val="006349D1"/>
    <w:rsid w:val="00637E5D"/>
    <w:rsid w:val="00666FA9"/>
    <w:rsid w:val="0066718B"/>
    <w:rsid w:val="006809B4"/>
    <w:rsid w:val="006A11D8"/>
    <w:rsid w:val="006A420B"/>
    <w:rsid w:val="006B477A"/>
    <w:rsid w:val="006D634D"/>
    <w:rsid w:val="006E24F5"/>
    <w:rsid w:val="006F3874"/>
    <w:rsid w:val="006F3DEC"/>
    <w:rsid w:val="007042E2"/>
    <w:rsid w:val="00712838"/>
    <w:rsid w:val="00712B02"/>
    <w:rsid w:val="00714219"/>
    <w:rsid w:val="007177DD"/>
    <w:rsid w:val="0075300E"/>
    <w:rsid w:val="00757632"/>
    <w:rsid w:val="007750C0"/>
    <w:rsid w:val="007762E6"/>
    <w:rsid w:val="007821CF"/>
    <w:rsid w:val="007832BC"/>
    <w:rsid w:val="00785F4F"/>
    <w:rsid w:val="00791447"/>
    <w:rsid w:val="007A5906"/>
    <w:rsid w:val="007B1503"/>
    <w:rsid w:val="007B7C8F"/>
    <w:rsid w:val="007D1704"/>
    <w:rsid w:val="007E3E13"/>
    <w:rsid w:val="007F72EC"/>
    <w:rsid w:val="00806572"/>
    <w:rsid w:val="0080678C"/>
    <w:rsid w:val="008116D0"/>
    <w:rsid w:val="0082251F"/>
    <w:rsid w:val="00835AF9"/>
    <w:rsid w:val="00845C2B"/>
    <w:rsid w:val="00847D83"/>
    <w:rsid w:val="0085164D"/>
    <w:rsid w:val="0085732A"/>
    <w:rsid w:val="0086757A"/>
    <w:rsid w:val="00872B64"/>
    <w:rsid w:val="008766A6"/>
    <w:rsid w:val="008B0CCD"/>
    <w:rsid w:val="008B77D4"/>
    <w:rsid w:val="008C277F"/>
    <w:rsid w:val="008D13FE"/>
    <w:rsid w:val="008D1B62"/>
    <w:rsid w:val="008E3967"/>
    <w:rsid w:val="008E60F3"/>
    <w:rsid w:val="008F73AE"/>
    <w:rsid w:val="009154FB"/>
    <w:rsid w:val="00915E4E"/>
    <w:rsid w:val="0092474F"/>
    <w:rsid w:val="00931408"/>
    <w:rsid w:val="00941F7F"/>
    <w:rsid w:val="009466BC"/>
    <w:rsid w:val="00951553"/>
    <w:rsid w:val="0099198A"/>
    <w:rsid w:val="00995641"/>
    <w:rsid w:val="009A32D1"/>
    <w:rsid w:val="009B50A2"/>
    <w:rsid w:val="009D519E"/>
    <w:rsid w:val="009E0DF6"/>
    <w:rsid w:val="009E2369"/>
    <w:rsid w:val="009E7876"/>
    <w:rsid w:val="009E7B44"/>
    <w:rsid w:val="009F54C6"/>
    <w:rsid w:val="00A03212"/>
    <w:rsid w:val="00A046CB"/>
    <w:rsid w:val="00A0784A"/>
    <w:rsid w:val="00A14DC5"/>
    <w:rsid w:val="00A1646E"/>
    <w:rsid w:val="00A418CA"/>
    <w:rsid w:val="00A466F8"/>
    <w:rsid w:val="00A679AA"/>
    <w:rsid w:val="00A76C77"/>
    <w:rsid w:val="00A8331F"/>
    <w:rsid w:val="00A838A9"/>
    <w:rsid w:val="00A868CD"/>
    <w:rsid w:val="00A90A87"/>
    <w:rsid w:val="00A913DC"/>
    <w:rsid w:val="00A91719"/>
    <w:rsid w:val="00A96BF7"/>
    <w:rsid w:val="00AA0F12"/>
    <w:rsid w:val="00AB501F"/>
    <w:rsid w:val="00AC4B22"/>
    <w:rsid w:val="00AD3DB4"/>
    <w:rsid w:val="00AF425E"/>
    <w:rsid w:val="00B1301A"/>
    <w:rsid w:val="00B22E04"/>
    <w:rsid w:val="00B27DAC"/>
    <w:rsid w:val="00B3674E"/>
    <w:rsid w:val="00B4053C"/>
    <w:rsid w:val="00B43ABB"/>
    <w:rsid w:val="00B555A6"/>
    <w:rsid w:val="00B63CFF"/>
    <w:rsid w:val="00B72355"/>
    <w:rsid w:val="00B7524A"/>
    <w:rsid w:val="00B75255"/>
    <w:rsid w:val="00B76B88"/>
    <w:rsid w:val="00B7742A"/>
    <w:rsid w:val="00B8159B"/>
    <w:rsid w:val="00B87C0D"/>
    <w:rsid w:val="00BA5550"/>
    <w:rsid w:val="00BB230A"/>
    <w:rsid w:val="00BB6A3C"/>
    <w:rsid w:val="00BC490F"/>
    <w:rsid w:val="00BC51F3"/>
    <w:rsid w:val="00BC5A35"/>
    <w:rsid w:val="00BF14DA"/>
    <w:rsid w:val="00C10A53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42BD"/>
    <w:rsid w:val="00C51BB9"/>
    <w:rsid w:val="00C5567C"/>
    <w:rsid w:val="00C814F3"/>
    <w:rsid w:val="00C81BA5"/>
    <w:rsid w:val="00C86EC0"/>
    <w:rsid w:val="00C910CF"/>
    <w:rsid w:val="00C9188F"/>
    <w:rsid w:val="00C93E79"/>
    <w:rsid w:val="00C97B3C"/>
    <w:rsid w:val="00CA34AF"/>
    <w:rsid w:val="00CA6524"/>
    <w:rsid w:val="00CB5782"/>
    <w:rsid w:val="00CB6A43"/>
    <w:rsid w:val="00CD5FCA"/>
    <w:rsid w:val="00CE295D"/>
    <w:rsid w:val="00CE55D3"/>
    <w:rsid w:val="00CE6B17"/>
    <w:rsid w:val="00CF0515"/>
    <w:rsid w:val="00CF6802"/>
    <w:rsid w:val="00D13204"/>
    <w:rsid w:val="00D243B9"/>
    <w:rsid w:val="00D354CA"/>
    <w:rsid w:val="00D41E88"/>
    <w:rsid w:val="00D739DE"/>
    <w:rsid w:val="00D853B9"/>
    <w:rsid w:val="00D92318"/>
    <w:rsid w:val="00D939A5"/>
    <w:rsid w:val="00D955B0"/>
    <w:rsid w:val="00DA2FD6"/>
    <w:rsid w:val="00DC37CD"/>
    <w:rsid w:val="00DC642C"/>
    <w:rsid w:val="00DD2391"/>
    <w:rsid w:val="00DE0EB5"/>
    <w:rsid w:val="00E11B28"/>
    <w:rsid w:val="00E30215"/>
    <w:rsid w:val="00E33547"/>
    <w:rsid w:val="00E4533C"/>
    <w:rsid w:val="00E65D7C"/>
    <w:rsid w:val="00E77B6D"/>
    <w:rsid w:val="00E80B9D"/>
    <w:rsid w:val="00E8569D"/>
    <w:rsid w:val="00E91540"/>
    <w:rsid w:val="00E92FFB"/>
    <w:rsid w:val="00EA10B3"/>
    <w:rsid w:val="00EA2ECA"/>
    <w:rsid w:val="00EA5739"/>
    <w:rsid w:val="00EB5A3B"/>
    <w:rsid w:val="00EC6789"/>
    <w:rsid w:val="00EE203D"/>
    <w:rsid w:val="00EE56DB"/>
    <w:rsid w:val="00EF278F"/>
    <w:rsid w:val="00EF4C95"/>
    <w:rsid w:val="00F00389"/>
    <w:rsid w:val="00F16EAD"/>
    <w:rsid w:val="00F179CA"/>
    <w:rsid w:val="00F17F7E"/>
    <w:rsid w:val="00F214EC"/>
    <w:rsid w:val="00F224B0"/>
    <w:rsid w:val="00F24293"/>
    <w:rsid w:val="00F2585E"/>
    <w:rsid w:val="00F34064"/>
    <w:rsid w:val="00F42869"/>
    <w:rsid w:val="00F42D1B"/>
    <w:rsid w:val="00F43D68"/>
    <w:rsid w:val="00F4777B"/>
    <w:rsid w:val="00F5052C"/>
    <w:rsid w:val="00F50BD8"/>
    <w:rsid w:val="00F6137A"/>
    <w:rsid w:val="00F715EC"/>
    <w:rsid w:val="00F74395"/>
    <w:rsid w:val="00F93737"/>
    <w:rsid w:val="00F96875"/>
    <w:rsid w:val="00FB3615"/>
    <w:rsid w:val="00FB702D"/>
    <w:rsid w:val="00FB730A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8A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2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wa.gov.au/renting-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merprotection.wa.gov.au/renting-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2023-01-05T01:53:00Z</dcterms:created>
  <dcterms:modified xsi:type="dcterms:W3CDTF">2025-07-14T05:07:00Z</dcterms:modified>
</cp:coreProperties>
</file>