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3F1E" w14:textId="77777777" w:rsidR="00565E82" w:rsidRDefault="00565E82" w:rsidP="006B4355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31B8C914" w14:textId="77777777" w:rsidR="00565E82" w:rsidRDefault="00565E82" w:rsidP="006B4355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32F76EDD" w14:textId="77777777" w:rsidR="00565E82" w:rsidRDefault="00565E82" w:rsidP="006B4355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5ED1E490" w14:textId="1906BFC4" w:rsidR="006B4355" w:rsidRPr="00565E82" w:rsidRDefault="006B4355" w:rsidP="006B4355">
      <w:pPr>
        <w:keepNext/>
        <w:spacing w:before="120" w:after="0" w:line="240" w:lineRule="auto"/>
        <w:jc w:val="center"/>
        <w:rPr>
          <w:rFonts w:eastAsia="Times New Roman" w:cs="Arial"/>
          <w:b/>
        </w:rPr>
      </w:pPr>
      <w:r w:rsidRPr="00565E82">
        <w:rPr>
          <w:rFonts w:eastAsia="Times New Roman" w:cs="Arial"/>
          <w:b/>
        </w:rPr>
        <w:t>Form RP1C</w:t>
      </w:r>
    </w:p>
    <w:p w14:paraId="353A5243" w14:textId="77777777" w:rsidR="006B4355" w:rsidRPr="00565E82" w:rsidRDefault="006B4355" w:rsidP="006B4355">
      <w:pPr>
        <w:keepNext/>
        <w:spacing w:after="60" w:line="240" w:lineRule="auto"/>
        <w:jc w:val="center"/>
        <w:rPr>
          <w:rFonts w:eastAsia="Times New Roman" w:cs="Arial"/>
          <w:b/>
          <w:sz w:val="32"/>
          <w:szCs w:val="28"/>
        </w:rPr>
      </w:pPr>
      <w:r w:rsidRPr="00565E82">
        <w:rPr>
          <w:rFonts w:eastAsia="Times New Roman" w:cs="Arial"/>
          <w:b/>
          <w:sz w:val="32"/>
          <w:szCs w:val="28"/>
        </w:rPr>
        <w:t>NOTICE OF TERMINATION FOR OTHER BREACH OF AGREEMENT</w:t>
      </w:r>
    </w:p>
    <w:p w14:paraId="1972A80A" w14:textId="77777777" w:rsidR="006B4355" w:rsidRDefault="006B4355" w:rsidP="006B4355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>Residential Parks (Long-stay Tenants) Act 2006</w:t>
      </w:r>
      <w:r w:rsidR="00864A64">
        <w:rPr>
          <w:rFonts w:eastAsia="Times New Roman" w:cs="Arial"/>
        </w:rPr>
        <w:t xml:space="preserve"> S</w:t>
      </w:r>
      <w:r w:rsidR="008339CC">
        <w:rPr>
          <w:rFonts w:eastAsia="Times New Roman" w:cs="Arial"/>
        </w:rPr>
        <w:t>ection 40(4</w:t>
      </w:r>
      <w:r>
        <w:rPr>
          <w:rFonts w:eastAsia="Times New Roman" w:cs="Arial"/>
        </w:rPr>
        <w:t>)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6B4355" w14:paraId="18440800" w14:textId="77777777" w:rsidTr="00FB311C">
        <w:tc>
          <w:tcPr>
            <w:tcW w:w="9180" w:type="dxa"/>
            <w:shd w:val="clear" w:color="auto" w:fill="F2F2F2" w:themeFill="background1" w:themeFillShade="F2"/>
          </w:tcPr>
          <w:p w14:paraId="5EA536FC" w14:textId="77777777" w:rsidR="006B4355" w:rsidRPr="004405EE" w:rsidRDefault="006B4355" w:rsidP="00FB311C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Purpose of this notice</w:t>
            </w:r>
          </w:p>
          <w:p w14:paraId="033B59F6" w14:textId="77777777" w:rsidR="006B4355" w:rsidRDefault="006B4355" w:rsidP="00FB311C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0E4801">
              <w:rPr>
                <w:rFonts w:asciiTheme="minorHAnsi" w:hAnsiTheme="minorHAnsi" w:cstheme="minorHAnsi"/>
                <w:szCs w:val="22"/>
              </w:rPr>
              <w:t>A park operator / managing real estate agent may issue this notice if a tenant has breached a term of a long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Pr="000E4801">
              <w:rPr>
                <w:rFonts w:asciiTheme="minorHAnsi" w:hAnsiTheme="minorHAnsi" w:cstheme="minorHAnsi"/>
                <w:szCs w:val="22"/>
              </w:rPr>
              <w:t>stay agreement (except a term for the payment of rent) AND the park operator / managing real estate agent has given a default notice to the tenant in relation to that breach.</w:t>
            </w:r>
          </w:p>
          <w:p w14:paraId="16F6E1E0" w14:textId="77777777" w:rsidR="006B4355" w:rsidRPr="006D6AAA" w:rsidRDefault="006B4355" w:rsidP="00FB311C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>This notice can require vacant possession of the agreed premises before the last day of the term of a fixed term tenancy; or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a period of a periodic </w:t>
            </w:r>
            <w:proofErr w:type="gramStart"/>
            <w:r w:rsidRPr="008D2F22">
              <w:rPr>
                <w:rFonts w:asciiTheme="minorHAnsi" w:hAnsiTheme="minorHAnsi" w:cstheme="minorHAnsi"/>
                <w:szCs w:val="22"/>
              </w:rPr>
              <w:t>tenancy,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D2F22">
              <w:rPr>
                <w:rFonts w:asciiTheme="minorHAnsi" w:hAnsiTheme="minorHAnsi" w:cstheme="minorHAnsi"/>
                <w:szCs w:val="22"/>
              </w:rPr>
              <w:t>as the case may be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</w:tc>
      </w:tr>
      <w:tr w:rsidR="006B4355" w14:paraId="78E1B22E" w14:textId="77777777" w:rsidTr="00FB311C">
        <w:tc>
          <w:tcPr>
            <w:tcW w:w="9180" w:type="dxa"/>
            <w:shd w:val="clear" w:color="auto" w:fill="F2F2F2" w:themeFill="background1" w:themeFillShade="F2"/>
          </w:tcPr>
          <w:p w14:paraId="04F3A645" w14:textId="77777777" w:rsidR="006B4355" w:rsidRPr="004405EE" w:rsidRDefault="006B4355" w:rsidP="00FB311C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park operator / managing real estate agent</w:t>
            </w:r>
          </w:p>
          <w:p w14:paraId="123E565F" w14:textId="77777777" w:rsidR="006B4355" w:rsidRPr="008D2F22" w:rsidRDefault="006B4355" w:rsidP="00FB311C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Please complete in BLOCK letters. Attach extra pages if needed. </w:t>
            </w:r>
          </w:p>
          <w:p w14:paraId="7C8441EA" w14:textId="273315CD" w:rsidR="006B4355" w:rsidRPr="006D6AAA" w:rsidRDefault="006B4355" w:rsidP="00FB311C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The Department of </w:t>
            </w:r>
            <w:r w:rsidR="00565E82">
              <w:rPr>
                <w:rFonts w:asciiTheme="minorHAnsi" w:hAnsiTheme="minorHAnsi" w:cstheme="minorHAnsi"/>
                <w:szCs w:val="22"/>
              </w:rPr>
              <w:t>Local Government</w:t>
            </w:r>
            <w:r w:rsidRPr="008D2F22">
              <w:rPr>
                <w:rFonts w:asciiTheme="minorHAnsi" w:hAnsiTheme="minorHAnsi" w:cstheme="minorHAnsi"/>
                <w:szCs w:val="22"/>
              </w:rPr>
              <w:t>, Industry Regulation and Safety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565E82">
              <w:rPr>
                <w:rFonts w:asciiTheme="minorHAnsi" w:hAnsiTheme="minorHAnsi" w:cstheme="minorHAnsi"/>
                <w:szCs w:val="22"/>
              </w:rPr>
              <w:t>LG</w:t>
            </w:r>
            <w:r>
              <w:rPr>
                <w:rFonts w:asciiTheme="minorHAnsi" w:hAnsiTheme="minorHAnsi" w:cstheme="minorHAnsi"/>
                <w:szCs w:val="22"/>
              </w:rPr>
              <w:t>IRS)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24C60">
              <w:rPr>
                <w:rFonts w:asciiTheme="minorHAnsi" w:hAnsiTheme="minorHAnsi" w:cstheme="minorHAnsi"/>
                <w:szCs w:val="22"/>
              </w:rPr>
              <w:t>recommends that you make a copy of the completed notice before giving it to the tenant and make every effort to ensure the notice is securely delivered and received by the tenant.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B4355" w14:paraId="63638B13" w14:textId="77777777" w:rsidTr="00FB311C">
        <w:tc>
          <w:tcPr>
            <w:tcW w:w="9180" w:type="dxa"/>
            <w:shd w:val="clear" w:color="auto" w:fill="F2F2F2" w:themeFill="background1" w:themeFillShade="F2"/>
          </w:tcPr>
          <w:p w14:paraId="057D7870" w14:textId="77777777" w:rsidR="006B4355" w:rsidRPr="004405EE" w:rsidRDefault="006B4355" w:rsidP="00FB311C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tenant</w:t>
            </w:r>
          </w:p>
          <w:p w14:paraId="39821F8E" w14:textId="77777777" w:rsidR="006B4355" w:rsidRPr="000E4801" w:rsidRDefault="006B4355" w:rsidP="00FB311C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 w:rsidRPr="000E4801">
              <w:rPr>
                <w:rFonts w:asciiTheme="minorHAnsi" w:hAnsiTheme="minorHAnsi" w:cstheme="minorHAnsi"/>
                <w:szCs w:val="22"/>
              </w:rPr>
              <w:t xml:space="preserve">If you receive this </w:t>
            </w:r>
            <w:proofErr w:type="gramStart"/>
            <w:r w:rsidRPr="000E4801">
              <w:rPr>
                <w:rFonts w:asciiTheme="minorHAnsi" w:hAnsiTheme="minorHAnsi" w:cstheme="minorHAnsi"/>
                <w:szCs w:val="22"/>
              </w:rPr>
              <w:t>notice</w:t>
            </w:r>
            <w:proofErr w:type="gramEnd"/>
            <w:r w:rsidRPr="000E4801">
              <w:rPr>
                <w:rFonts w:asciiTheme="minorHAnsi" w:hAnsiTheme="minorHAnsi" w:cstheme="minorHAnsi"/>
                <w:szCs w:val="22"/>
              </w:rPr>
              <w:t xml:space="preserve"> you should check whether you have in fact breached the </w:t>
            </w:r>
            <w:r>
              <w:rPr>
                <w:rFonts w:asciiTheme="minorHAnsi" w:hAnsiTheme="minorHAnsi" w:cstheme="minorHAnsi"/>
                <w:szCs w:val="22"/>
              </w:rPr>
              <w:t xml:space="preserve">long-stay </w:t>
            </w:r>
            <w:r w:rsidRPr="000E4801">
              <w:rPr>
                <w:rFonts w:asciiTheme="minorHAnsi" w:hAnsiTheme="minorHAnsi" w:cstheme="minorHAnsi"/>
                <w:szCs w:val="22"/>
              </w:rPr>
              <w:t>agreement.</w:t>
            </w:r>
          </w:p>
          <w:p w14:paraId="50014D45" w14:textId="77777777" w:rsidR="006B4355" w:rsidRPr="000E4801" w:rsidRDefault="006B4355" w:rsidP="00FB311C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 w:rsidRPr="000E4801">
              <w:rPr>
                <w:rFonts w:asciiTheme="minorHAnsi" w:hAnsiTheme="minorHAnsi" w:cstheme="minorHAnsi"/>
                <w:szCs w:val="22"/>
              </w:rPr>
              <w:t xml:space="preserve">If you believe you have not breached the </w:t>
            </w:r>
            <w:r>
              <w:rPr>
                <w:rFonts w:asciiTheme="minorHAnsi" w:hAnsiTheme="minorHAnsi" w:cstheme="minorHAnsi"/>
                <w:szCs w:val="22"/>
              </w:rPr>
              <w:t xml:space="preserve">long-stay </w:t>
            </w:r>
            <w:r w:rsidRPr="000E4801">
              <w:rPr>
                <w:rFonts w:asciiTheme="minorHAnsi" w:hAnsiTheme="minorHAnsi" w:cstheme="minorHAnsi"/>
                <w:szCs w:val="22"/>
              </w:rPr>
              <w:t xml:space="preserve">agreement, you should contact the park operator and attempt to resolve the matter.  </w:t>
            </w:r>
          </w:p>
          <w:p w14:paraId="5CFE433B" w14:textId="77777777" w:rsidR="006B4355" w:rsidRDefault="006B4355" w:rsidP="00FB311C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0E4801">
              <w:rPr>
                <w:rFonts w:asciiTheme="minorHAnsi" w:hAnsiTheme="minorHAnsi" w:cstheme="minorHAnsi"/>
                <w:szCs w:val="22"/>
              </w:rPr>
              <w:t xml:space="preserve">If you have breached the </w:t>
            </w:r>
            <w:r>
              <w:rPr>
                <w:rFonts w:asciiTheme="minorHAnsi" w:hAnsiTheme="minorHAnsi" w:cstheme="minorHAnsi"/>
                <w:szCs w:val="22"/>
              </w:rPr>
              <w:t xml:space="preserve">long-stay </w:t>
            </w:r>
            <w:r w:rsidRPr="000E4801">
              <w:rPr>
                <w:rFonts w:asciiTheme="minorHAnsi" w:hAnsiTheme="minorHAnsi" w:cstheme="minorHAnsi"/>
                <w:szCs w:val="22"/>
              </w:rPr>
              <w:t>agreement, you must pay any outstanding rent, charges and fees and give vacant possession of the agreed premises by the date specified in this notice.</w:t>
            </w:r>
          </w:p>
          <w:p w14:paraId="21660F3E" w14:textId="083B4C22" w:rsidR="006B4355" w:rsidRPr="006D6AAA" w:rsidRDefault="006B4355" w:rsidP="00FB311C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If you need </w:t>
            </w:r>
            <w:proofErr w:type="gramStart"/>
            <w:r w:rsidRPr="008D2F22">
              <w:rPr>
                <w:rFonts w:asciiTheme="minorHAnsi" w:hAnsiTheme="minorHAnsi" w:cstheme="minorHAnsi"/>
                <w:szCs w:val="22"/>
              </w:rPr>
              <w:t>help</w:t>
            </w:r>
            <w:proofErr w:type="gramEnd"/>
            <w:r w:rsidRPr="008D2F22">
              <w:rPr>
                <w:rFonts w:asciiTheme="minorHAnsi" w:hAnsiTheme="minorHAnsi" w:cstheme="minorHAnsi"/>
                <w:szCs w:val="22"/>
              </w:rPr>
              <w:t xml:space="preserve"> please contact a community legal centre or </w:t>
            </w:r>
            <w:r w:rsidR="00565E82">
              <w:rPr>
                <w:rFonts w:asciiTheme="minorHAnsi" w:hAnsiTheme="minorHAnsi" w:cstheme="minorHAnsi"/>
                <w:szCs w:val="22"/>
              </w:rPr>
              <w:t>LGIRS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on 1300 30 40 54.</w:t>
            </w:r>
          </w:p>
        </w:tc>
      </w:tr>
    </w:tbl>
    <w:p w14:paraId="7CDB31AA" w14:textId="77777777" w:rsidR="006B4355" w:rsidRPr="00763243" w:rsidRDefault="006B4355" w:rsidP="006B4355">
      <w:pPr>
        <w:keepNext/>
        <w:spacing w:after="60" w:line="240" w:lineRule="auto"/>
        <w:jc w:val="both"/>
        <w:rPr>
          <w:rFonts w:cstheme="minorHAnsi"/>
          <w:sz w:val="4"/>
          <w:szCs w:val="4"/>
        </w:rPr>
      </w:pPr>
    </w:p>
    <w:p w14:paraId="000D37D4" w14:textId="77777777" w:rsidR="006B4355" w:rsidRPr="006D6AAA" w:rsidRDefault="006B4355" w:rsidP="006B4355">
      <w:pPr>
        <w:spacing w:after="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6B4355" w:rsidRPr="006D6AAA" w14:paraId="0EB0FCFF" w14:textId="77777777" w:rsidTr="00FB311C">
        <w:tc>
          <w:tcPr>
            <w:tcW w:w="2093" w:type="dxa"/>
            <w:vMerge w:val="restart"/>
            <w:shd w:val="clear" w:color="auto" w:fill="000000" w:themeFill="text1"/>
          </w:tcPr>
          <w:p w14:paraId="1623773E" w14:textId="77777777" w:rsidR="006B4355" w:rsidRPr="006D6AAA" w:rsidRDefault="006B4355" w:rsidP="006B435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details</w:t>
            </w:r>
          </w:p>
        </w:tc>
        <w:tc>
          <w:tcPr>
            <w:tcW w:w="7087" w:type="dxa"/>
          </w:tcPr>
          <w:p w14:paraId="69A233FA" w14:textId="77777777" w:rsidR="006B4355" w:rsidRPr="006D6AAA" w:rsidRDefault="006B4355" w:rsidP="00FB311C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B4355" w:rsidRPr="006D6AAA" w14:paraId="641DF874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36E6779D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287859F" w14:textId="77777777" w:rsidR="006B4355" w:rsidRPr="006D6AAA" w:rsidRDefault="006B4355" w:rsidP="00FB311C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B4355" w:rsidRPr="006D6AAA" w14:paraId="3C27D40E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6CD17638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3AB13AC1" w14:textId="77777777" w:rsidR="006B4355" w:rsidRPr="006D6AAA" w:rsidRDefault="006B4355" w:rsidP="00FB311C">
            <w:pPr>
              <w:spacing w:after="60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</w:rPr>
              <w:t>Suburb:</w:t>
            </w:r>
            <w:r w:rsidRPr="006D6AAA">
              <w:rPr>
                <w:rFonts w:asciiTheme="minorHAnsi" w:hAnsiTheme="minorHAnsi" w:cstheme="minorHAnsi"/>
                <w:b/>
              </w:rPr>
              <w:t xml:space="preserve">  </w:t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</w:rPr>
              <w:t xml:space="preserve">State 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5EFF0409" w14:textId="77777777" w:rsidR="006B4355" w:rsidRPr="006D6AAA" w:rsidRDefault="006B4355" w:rsidP="006B4355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6B4355" w:rsidRPr="006D6AAA" w14:paraId="449309B7" w14:textId="77777777" w:rsidTr="00FB311C">
        <w:tc>
          <w:tcPr>
            <w:tcW w:w="2093" w:type="dxa"/>
            <w:vMerge w:val="restart"/>
            <w:shd w:val="clear" w:color="auto" w:fill="000000" w:themeFill="text1"/>
          </w:tcPr>
          <w:p w14:paraId="784ABD22" w14:textId="77777777" w:rsidR="006B4355" w:rsidRPr="006D6AAA" w:rsidRDefault="006B4355" w:rsidP="006B435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Tenant/s details</w:t>
            </w:r>
          </w:p>
        </w:tc>
        <w:tc>
          <w:tcPr>
            <w:tcW w:w="7087" w:type="dxa"/>
          </w:tcPr>
          <w:p w14:paraId="6646C8D2" w14:textId="77777777" w:rsidR="006B4355" w:rsidRPr="006D6AAA" w:rsidRDefault="006B4355" w:rsidP="00FB311C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B4355" w:rsidRPr="006D6AAA" w14:paraId="63AA106B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57E87AC2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0CBA570C" w14:textId="77777777" w:rsidR="006B4355" w:rsidRPr="006D6AAA" w:rsidRDefault="006B4355" w:rsidP="00FB311C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B4355" w:rsidRPr="006D6AAA" w14:paraId="09696599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0E44C765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7FA21E17" w14:textId="77777777" w:rsidR="006B4355" w:rsidRPr="006D6AAA" w:rsidRDefault="006B4355" w:rsidP="00FB311C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Suburb:  </w:t>
            </w:r>
            <w:r w:rsidRPr="006D6AAA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  <w:t xml:space="preserve">State 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2B6B6132" w14:textId="77777777" w:rsidR="006B4355" w:rsidRPr="006D6AAA" w:rsidRDefault="006B4355" w:rsidP="006B4355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6B4355" w:rsidRPr="006D6AAA" w14:paraId="77F5D6D9" w14:textId="77777777" w:rsidTr="00FB311C">
        <w:tc>
          <w:tcPr>
            <w:tcW w:w="2093" w:type="dxa"/>
            <w:vMerge w:val="restart"/>
            <w:shd w:val="clear" w:color="auto" w:fill="000000" w:themeFill="text1"/>
          </w:tcPr>
          <w:p w14:paraId="517C80FF" w14:textId="77777777" w:rsidR="006B4355" w:rsidRPr="006D6AAA" w:rsidRDefault="006B4355" w:rsidP="006B435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Residential park and site details</w:t>
            </w:r>
          </w:p>
        </w:tc>
        <w:tc>
          <w:tcPr>
            <w:tcW w:w="7087" w:type="dxa"/>
          </w:tcPr>
          <w:p w14:paraId="306D9B91" w14:textId="77777777" w:rsidR="006B4355" w:rsidRPr="006D6AAA" w:rsidRDefault="006B4355" w:rsidP="00FB311C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Park name and address: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B4355" w:rsidRPr="006D6AAA" w14:paraId="5027BAC8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2D40467C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15DCBC12" w14:textId="77777777" w:rsidR="006B4355" w:rsidRPr="006D6AAA" w:rsidRDefault="006B4355" w:rsidP="00FB311C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Site location </w:t>
            </w:r>
            <w:r w:rsidRPr="0098509B">
              <w:rPr>
                <w:rFonts w:asciiTheme="minorHAnsi" w:hAnsiTheme="minorHAnsi" w:cstheme="minorHAnsi"/>
                <w:i/>
              </w:rPr>
              <w:t>(e.g. site number or other description):</w:t>
            </w:r>
            <w:r w:rsidRPr="006D6AAA">
              <w:rPr>
                <w:rFonts w:asciiTheme="minorHAnsi" w:hAnsiTheme="minorHAnsi" w:cstheme="minorHAnsi"/>
              </w:rPr>
              <w:br/>
            </w:r>
          </w:p>
        </w:tc>
      </w:tr>
    </w:tbl>
    <w:p w14:paraId="1F3565FF" w14:textId="77777777" w:rsidR="006B4355" w:rsidRDefault="006B4355" w:rsidP="006B4355">
      <w:pPr>
        <w:spacing w:after="60" w:line="240" w:lineRule="auto"/>
        <w:rPr>
          <w:rFonts w:cstheme="minorHAnsi"/>
          <w:b/>
          <w:sz w:val="4"/>
          <w:szCs w:val="4"/>
        </w:rPr>
        <w:sectPr w:rsidR="006B4355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  <w:b/>
          <w:sz w:val="4"/>
          <w:szCs w:val="4"/>
        </w:rPr>
        <w:br/>
      </w:r>
    </w:p>
    <w:p w14:paraId="5E96AB38" w14:textId="77777777" w:rsidR="006B4355" w:rsidRDefault="006B4355" w:rsidP="006B4355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6B4355" w:rsidRPr="006D6AAA" w14:paraId="2CE67CB6" w14:textId="77777777" w:rsidTr="00FB311C">
        <w:tc>
          <w:tcPr>
            <w:tcW w:w="2093" w:type="dxa"/>
            <w:vMerge w:val="restart"/>
            <w:shd w:val="clear" w:color="auto" w:fill="000000" w:themeFill="text1"/>
          </w:tcPr>
          <w:p w14:paraId="55337D67" w14:textId="77777777" w:rsidR="006B4355" w:rsidRPr="006D6AAA" w:rsidRDefault="006B4355" w:rsidP="006B435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Breach details</w:t>
            </w:r>
          </w:p>
        </w:tc>
        <w:tc>
          <w:tcPr>
            <w:tcW w:w="7087" w:type="dxa"/>
          </w:tcPr>
          <w:p w14:paraId="335EAE23" w14:textId="77777777" w:rsidR="006B4355" w:rsidRPr="006D6AAA" w:rsidRDefault="006B4355" w:rsidP="00FB311C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0E4801">
              <w:rPr>
                <w:rFonts w:asciiTheme="minorHAnsi" w:hAnsiTheme="minorHAnsi" w:cstheme="minorHAnsi"/>
              </w:rPr>
              <w:t>Date of breach of</w:t>
            </w:r>
            <w:r>
              <w:rPr>
                <w:rFonts w:asciiTheme="minorHAnsi" w:hAnsiTheme="minorHAnsi" w:cstheme="minorHAnsi"/>
              </w:rPr>
              <w:t xml:space="preserve"> long-stay</w:t>
            </w:r>
            <w:r w:rsidRPr="000E4801">
              <w:rPr>
                <w:rFonts w:asciiTheme="minorHAnsi" w:hAnsiTheme="minorHAnsi" w:cstheme="minorHAnsi"/>
              </w:rPr>
              <w:t xml:space="preserve"> agreement: </w:t>
            </w:r>
            <w:r w:rsidRPr="000E4801">
              <w:rPr>
                <w:rFonts w:asciiTheme="minorHAnsi" w:hAnsiTheme="minorHAnsi" w:cstheme="minorHAnsi"/>
              </w:rPr>
              <w:tab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  <w:szCs w:val="22"/>
              </w:rPr>
              <w:t>/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  <w:szCs w:val="22"/>
              </w:rPr>
              <w:t>/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524B46C3" w14:textId="77777777" w:rsidR="006B4355" w:rsidRPr="006D6AAA" w:rsidRDefault="006B4355" w:rsidP="00FB311C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  <w:tr w:rsidR="006B4355" w:rsidRPr="006D6AAA" w14:paraId="63BCC832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214B0BBD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70E1F49" w14:textId="77777777" w:rsidR="006B4355" w:rsidRDefault="006B4355" w:rsidP="00FB311C">
            <w:pPr>
              <w:spacing w:after="60"/>
              <w:rPr>
                <w:rFonts w:asciiTheme="minorHAnsi" w:hAnsiTheme="minorHAnsi" w:cstheme="minorHAnsi"/>
              </w:rPr>
            </w:pPr>
            <w:r w:rsidRPr="000E4801">
              <w:rPr>
                <w:rFonts w:asciiTheme="minorHAnsi" w:hAnsiTheme="minorHAnsi" w:cstheme="minorHAnsi"/>
              </w:rPr>
              <w:t>Nature of the breach: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3D31440" w14:textId="77777777" w:rsidR="006B4355" w:rsidRPr="0098509B" w:rsidRDefault="006B4355" w:rsidP="00FB311C">
            <w:pPr>
              <w:spacing w:after="60"/>
              <w:rPr>
                <w:rFonts w:asciiTheme="minorHAnsi" w:hAnsiTheme="minorHAnsi" w:cstheme="minorHAnsi"/>
                <w:i/>
              </w:rPr>
            </w:pPr>
            <w:r w:rsidRPr="0098509B">
              <w:rPr>
                <w:rFonts w:asciiTheme="minorHAnsi" w:hAnsiTheme="minorHAnsi" w:cstheme="minorHAnsi"/>
                <w:i/>
              </w:rPr>
              <w:t xml:space="preserve">(provide short description below, specifying what term of the </w:t>
            </w:r>
            <w:r>
              <w:rPr>
                <w:rFonts w:asciiTheme="minorHAnsi" w:hAnsiTheme="minorHAnsi" w:cstheme="minorHAnsi"/>
                <w:i/>
              </w:rPr>
              <w:t xml:space="preserve">long-stay </w:t>
            </w:r>
            <w:r w:rsidRPr="0098509B">
              <w:rPr>
                <w:rFonts w:asciiTheme="minorHAnsi" w:hAnsiTheme="minorHAnsi" w:cstheme="minorHAnsi"/>
                <w:i/>
              </w:rPr>
              <w:t>agreement has been breached. Attach additional pages if required.)</w:t>
            </w:r>
          </w:p>
        </w:tc>
      </w:tr>
      <w:tr w:rsidR="006B4355" w:rsidRPr="006D6AAA" w14:paraId="554FA0C1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5C59040C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DFD310D" w14:textId="77777777" w:rsidR="006B4355" w:rsidRPr="000E4801" w:rsidRDefault="006B4355" w:rsidP="00FB311C">
            <w:pPr>
              <w:spacing w:after="60"/>
              <w:rPr>
                <w:rFonts w:cstheme="minorHAnsi"/>
                <w:b/>
              </w:rPr>
            </w:pPr>
          </w:p>
        </w:tc>
      </w:tr>
      <w:tr w:rsidR="006B4355" w:rsidRPr="006D6AAA" w14:paraId="3F01CEF4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6AD6EE91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28B2470" w14:textId="77777777" w:rsidR="006B4355" w:rsidRPr="000E4801" w:rsidRDefault="006B4355" w:rsidP="00FB311C">
            <w:pPr>
              <w:spacing w:after="60"/>
              <w:rPr>
                <w:rFonts w:cstheme="minorHAnsi"/>
                <w:b/>
              </w:rPr>
            </w:pPr>
          </w:p>
        </w:tc>
      </w:tr>
      <w:tr w:rsidR="006B4355" w:rsidRPr="006D6AAA" w14:paraId="60426656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436D408E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152603A" w14:textId="77777777" w:rsidR="006B4355" w:rsidRPr="000E4801" w:rsidRDefault="006B4355" w:rsidP="00FB311C">
            <w:pPr>
              <w:spacing w:after="60"/>
              <w:rPr>
                <w:rFonts w:cstheme="minorHAnsi"/>
                <w:b/>
              </w:rPr>
            </w:pPr>
          </w:p>
        </w:tc>
      </w:tr>
      <w:tr w:rsidR="006B4355" w:rsidRPr="006D6AAA" w14:paraId="5BDB3DC8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6E5CE634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7CF8477B" w14:textId="77777777" w:rsidR="006B4355" w:rsidRPr="000E4801" w:rsidRDefault="006B4355" w:rsidP="00FB311C">
            <w:pPr>
              <w:spacing w:after="60"/>
              <w:rPr>
                <w:rFonts w:cstheme="minorHAnsi"/>
                <w:b/>
              </w:rPr>
            </w:pPr>
          </w:p>
        </w:tc>
      </w:tr>
      <w:tr w:rsidR="006B4355" w:rsidRPr="006D6AAA" w14:paraId="5A8E6978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04DE047E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45EF94A" w14:textId="77777777" w:rsidR="006B4355" w:rsidRPr="000E4801" w:rsidRDefault="006B4355" w:rsidP="00FB311C">
            <w:pPr>
              <w:spacing w:after="60"/>
              <w:rPr>
                <w:rFonts w:cstheme="minorHAnsi"/>
                <w:b/>
              </w:rPr>
            </w:pPr>
          </w:p>
        </w:tc>
      </w:tr>
      <w:tr w:rsidR="006B4355" w:rsidRPr="006D6AAA" w14:paraId="02D06A5B" w14:textId="77777777" w:rsidTr="00FB311C">
        <w:tc>
          <w:tcPr>
            <w:tcW w:w="20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470F56A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C83AEAA" w14:textId="77777777" w:rsidR="006B4355" w:rsidRPr="000E4801" w:rsidRDefault="006B4355" w:rsidP="00FB311C">
            <w:pPr>
              <w:spacing w:after="60"/>
              <w:rPr>
                <w:rFonts w:cstheme="minorHAnsi"/>
                <w:b/>
              </w:rPr>
            </w:pPr>
          </w:p>
        </w:tc>
      </w:tr>
      <w:tr w:rsidR="006B4355" w:rsidRPr="006D6AAA" w14:paraId="058BE60B" w14:textId="77777777" w:rsidTr="00FB31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8CDA30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0E9A" w14:textId="77777777" w:rsidR="006B4355" w:rsidRPr="000E4801" w:rsidRDefault="006B4355" w:rsidP="00FB311C">
            <w:pPr>
              <w:spacing w:after="60"/>
              <w:rPr>
                <w:rFonts w:cstheme="minorHAnsi"/>
                <w:b/>
              </w:rPr>
            </w:pPr>
          </w:p>
        </w:tc>
      </w:tr>
      <w:tr w:rsidR="006B4355" w:rsidRPr="006D6AAA" w14:paraId="4230F607" w14:textId="77777777" w:rsidTr="00FB31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304DB08" w14:textId="77777777" w:rsidR="006B4355" w:rsidRPr="006D6AAA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419" w14:textId="77777777" w:rsidR="006B4355" w:rsidRPr="000E4801" w:rsidRDefault="006B4355" w:rsidP="00FB311C">
            <w:pPr>
              <w:spacing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</w:tr>
    </w:tbl>
    <w:p w14:paraId="6B5B474D" w14:textId="77777777" w:rsidR="006B4355" w:rsidRPr="006D6AAA" w:rsidRDefault="006B4355" w:rsidP="006B4355">
      <w:pPr>
        <w:spacing w:after="60" w:line="240" w:lineRule="auto"/>
        <w:rPr>
          <w:rFonts w:cstheme="minorHAnsi"/>
          <w:b/>
          <w:sz w:val="4"/>
          <w:szCs w:val="4"/>
        </w:rPr>
      </w:pPr>
      <w:r>
        <w:rPr>
          <w:rFonts w:cstheme="minorHAnsi"/>
          <w:b/>
          <w:sz w:val="4"/>
          <w:szCs w:val="4"/>
        </w:rPr>
        <w:br/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6B4355" w:rsidRPr="006D6AAA" w14:paraId="5C61C9FC" w14:textId="77777777" w:rsidTr="00FB311C">
        <w:tc>
          <w:tcPr>
            <w:tcW w:w="2093" w:type="dxa"/>
            <w:vMerge w:val="restart"/>
            <w:shd w:val="clear" w:color="auto" w:fill="000000" w:themeFill="text1"/>
          </w:tcPr>
          <w:p w14:paraId="27CB503B" w14:textId="77777777" w:rsidR="006B4355" w:rsidRPr="006D6AAA" w:rsidRDefault="006B4355" w:rsidP="006B435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Key dates</w:t>
            </w:r>
          </w:p>
        </w:tc>
        <w:tc>
          <w:tcPr>
            <w:tcW w:w="7087" w:type="dxa"/>
          </w:tcPr>
          <w:p w14:paraId="3DD1B9A1" w14:textId="77777777" w:rsidR="006B4355" w:rsidRPr="00940D2A" w:rsidRDefault="006B4355" w:rsidP="00FB311C">
            <w:pPr>
              <w:pStyle w:val="yTable"/>
              <w:spacing w:before="0" w:after="60"/>
              <w:ind w:left="2659" w:hanging="2659"/>
              <w:rPr>
                <w:rFonts w:asciiTheme="minorHAnsi" w:hAnsiTheme="minorHAnsi" w:cstheme="minorHAnsi"/>
                <w:sz w:val="21"/>
                <w:szCs w:val="21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Date of default notice:</w:t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31CB394B" w14:textId="77777777" w:rsidR="006B4355" w:rsidRPr="006D6AAA" w:rsidRDefault="006B4355" w:rsidP="00FB311C">
            <w:pPr>
              <w:pStyle w:val="yTable"/>
              <w:spacing w:before="0" w:after="60"/>
              <w:ind w:left="2689" w:hanging="2689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  <w:tr w:rsidR="006B4355" w:rsidRPr="006D6AAA" w14:paraId="6D50A25A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2E8EBD49" w14:textId="77777777" w:rsidR="006B4355" w:rsidRPr="006D6AAA" w:rsidRDefault="006B4355" w:rsidP="006B435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35007336" w14:textId="77777777" w:rsidR="006B4355" w:rsidRPr="006D6AAA" w:rsidRDefault="006B4355" w:rsidP="00FB311C">
            <w:pPr>
              <w:pStyle w:val="yTable"/>
              <w:spacing w:before="0" w:after="60"/>
              <w:ind w:left="750" w:hanging="75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Note 1: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2E531A">
              <w:rPr>
                <w:rFonts w:asciiTheme="minorHAnsi" w:hAnsiTheme="minorHAnsi" w:cstheme="minorHAnsi"/>
                <w:szCs w:val="22"/>
              </w:rPr>
              <w:t xml:space="preserve">This notice of termination may be issued if a default notice has previously been given to the tenant </w:t>
            </w:r>
            <w:r>
              <w:rPr>
                <w:rFonts w:asciiTheme="minorHAnsi" w:hAnsiTheme="minorHAnsi" w:cstheme="minorHAnsi"/>
                <w:szCs w:val="22"/>
              </w:rPr>
              <w:t>stating the nature of the breach, and the breach has not been remedied on or before the</w:t>
            </w:r>
            <w:r w:rsidR="005C3D7B">
              <w:rPr>
                <w:rFonts w:asciiTheme="minorHAnsi" w:hAnsiTheme="minorHAnsi" w:cstheme="minorHAnsi"/>
                <w:szCs w:val="22"/>
              </w:rPr>
              <w:t xml:space="preserve"> date specified in the notice. </w:t>
            </w:r>
          </w:p>
        </w:tc>
      </w:tr>
      <w:tr w:rsidR="006B4355" w:rsidRPr="006D6AAA" w14:paraId="65803541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49713854" w14:textId="77777777" w:rsidR="006B4355" w:rsidRPr="006D6AAA" w:rsidRDefault="006B4355" w:rsidP="006B435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178ABC12" w14:textId="77777777" w:rsidR="006B4355" w:rsidRPr="006D6AAA" w:rsidRDefault="006B4355" w:rsidP="00FB311C">
            <w:pPr>
              <w:pStyle w:val="yTable"/>
              <w:spacing w:before="0" w:after="60"/>
              <w:ind w:left="2659" w:hanging="2659"/>
              <w:rPr>
                <w:rFonts w:asciiTheme="minorHAnsi" w:hAnsiTheme="minorHAnsi" w:cstheme="minorHAnsi"/>
                <w:szCs w:val="22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Vacant possession required by:</w:t>
            </w:r>
            <w:r w:rsidRPr="00A05F14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A05F14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405DB1F1" w14:textId="77777777" w:rsidR="006B4355" w:rsidRDefault="006B4355" w:rsidP="00FB311C">
            <w:pPr>
              <w:pStyle w:val="yTable"/>
              <w:spacing w:before="0" w:after="60"/>
              <w:ind w:left="750" w:hanging="750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  <w:tr w:rsidR="006B4355" w:rsidRPr="006D6AAA" w14:paraId="7D2686CD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0287DC21" w14:textId="77777777" w:rsidR="006B4355" w:rsidRPr="006D6AAA" w:rsidRDefault="006B4355" w:rsidP="006B435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3114857A" w14:textId="77777777" w:rsidR="006B4355" w:rsidRDefault="006B4355" w:rsidP="00FB311C">
            <w:pPr>
              <w:pStyle w:val="yTable"/>
              <w:spacing w:before="0" w:after="60"/>
              <w:ind w:left="742" w:hanging="74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Note 2: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400731">
              <w:rPr>
                <w:rFonts w:asciiTheme="minorHAnsi" w:hAnsiTheme="minorHAnsi" w:cstheme="minorHAnsi"/>
                <w:szCs w:val="22"/>
              </w:rPr>
              <w:t>The tenant will still be liable for any outstanding rent, charges and fees after vacant possession is given.</w:t>
            </w:r>
          </w:p>
          <w:p w14:paraId="7B516898" w14:textId="77777777" w:rsidR="006B4355" w:rsidRPr="00892263" w:rsidRDefault="006B4355" w:rsidP="00FB311C">
            <w:pPr>
              <w:pStyle w:val="yTable"/>
              <w:spacing w:before="0" w:after="60"/>
              <w:ind w:left="742" w:hanging="74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Note 3: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Under the </w:t>
            </w:r>
            <w:r w:rsidRPr="006D6AAA">
              <w:rPr>
                <w:rFonts w:asciiTheme="minorHAnsi" w:hAnsiTheme="minorHAnsi" w:cstheme="minorHAnsi"/>
                <w:i/>
                <w:szCs w:val="22"/>
              </w:rPr>
              <w:t>Residential Parks (Long</w:t>
            </w:r>
            <w:r w:rsidRPr="006D6AAA">
              <w:rPr>
                <w:rFonts w:asciiTheme="minorHAnsi" w:hAnsiTheme="minorHAnsi" w:cstheme="minorHAnsi"/>
                <w:i/>
                <w:szCs w:val="22"/>
              </w:rPr>
              <w:noBreakHyphen/>
              <w:t>stay Tenants) Act 2006</w:t>
            </w:r>
            <w:r>
              <w:rPr>
                <w:rFonts w:asciiTheme="minorHAnsi" w:hAnsiTheme="minorHAnsi" w:cstheme="minorHAnsi"/>
                <w:szCs w:val="22"/>
              </w:rPr>
              <w:t xml:space="preserve"> section 40(6), the above date must be at least 7 days after the day on which this </w:t>
            </w:r>
            <w:r w:rsidR="005C3D7B">
              <w:rPr>
                <w:rFonts w:asciiTheme="minorHAnsi" w:hAnsiTheme="minorHAnsi" w:cstheme="minorHAnsi"/>
                <w:szCs w:val="22"/>
              </w:rPr>
              <w:t xml:space="preserve">notice is given to the tenant. </w:t>
            </w:r>
          </w:p>
        </w:tc>
      </w:tr>
      <w:tr w:rsidR="006B4355" w:rsidRPr="006D6AAA" w14:paraId="08098454" w14:textId="77777777" w:rsidTr="00FB311C">
        <w:trPr>
          <w:trHeight w:val="403"/>
        </w:trPr>
        <w:tc>
          <w:tcPr>
            <w:tcW w:w="2093" w:type="dxa"/>
            <w:vMerge/>
            <w:shd w:val="clear" w:color="auto" w:fill="000000" w:themeFill="text1"/>
          </w:tcPr>
          <w:p w14:paraId="4A0E62C7" w14:textId="77777777" w:rsidR="006B4355" w:rsidRPr="006D6AAA" w:rsidRDefault="006B4355" w:rsidP="006B435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4F05352" w14:textId="77777777" w:rsidR="006B4355" w:rsidRPr="00940D2A" w:rsidRDefault="006B4355" w:rsidP="00FB311C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Date of this notice: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32B94143" w14:textId="77777777" w:rsidR="006B4355" w:rsidRPr="006D6AAA" w:rsidRDefault="006B4355" w:rsidP="00FB311C">
            <w:pPr>
              <w:pStyle w:val="yTable"/>
              <w:spacing w:before="0" w:after="60"/>
              <w:ind w:hanging="2659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</w:tbl>
    <w:p w14:paraId="70264DF3" w14:textId="77777777" w:rsidR="006B4355" w:rsidRPr="006D6AAA" w:rsidRDefault="006B4355" w:rsidP="006B4355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6B4355" w:rsidRPr="006D6AAA" w14:paraId="26367C9F" w14:textId="77777777" w:rsidTr="00FB311C">
        <w:tc>
          <w:tcPr>
            <w:tcW w:w="2093" w:type="dxa"/>
            <w:vMerge w:val="restart"/>
            <w:shd w:val="clear" w:color="auto" w:fill="000000" w:themeFill="text1"/>
          </w:tcPr>
          <w:p w14:paraId="08894F67" w14:textId="77777777" w:rsidR="006B4355" w:rsidRPr="006D6AAA" w:rsidRDefault="006B4355" w:rsidP="006B435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signature</w:t>
            </w:r>
            <w:r w:rsidRPr="006D6A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87" w:type="dxa"/>
          </w:tcPr>
          <w:p w14:paraId="16B7DA18" w14:textId="77777777" w:rsidR="006B4355" w:rsidRPr="006D6AAA" w:rsidRDefault="006B4355" w:rsidP="00FB311C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 w:val="10"/>
                <w:szCs w:val="10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sz w:val="10"/>
                <w:szCs w:val="10"/>
              </w:rPr>
              <w:br/>
            </w:r>
          </w:p>
        </w:tc>
      </w:tr>
      <w:tr w:rsidR="006B4355" w:rsidRPr="006D6AAA" w14:paraId="3DC82E52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1357B88E" w14:textId="77777777" w:rsidR="006B4355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74FDC6E" w14:textId="77777777" w:rsidR="006B4355" w:rsidRPr="008D2F22" w:rsidRDefault="006B4355" w:rsidP="00FB311C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Name (please print):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6B4355" w:rsidRPr="006D6AAA" w14:paraId="4010C61F" w14:textId="77777777" w:rsidTr="00FB311C">
        <w:tc>
          <w:tcPr>
            <w:tcW w:w="2093" w:type="dxa"/>
            <w:vMerge/>
            <w:shd w:val="clear" w:color="auto" w:fill="000000" w:themeFill="text1"/>
          </w:tcPr>
          <w:p w14:paraId="43A5C8C5" w14:textId="77777777" w:rsidR="006B4355" w:rsidRDefault="006B4355" w:rsidP="00FB311C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A140442" w14:textId="77777777" w:rsidR="006B4355" w:rsidRDefault="006B4355" w:rsidP="00FB311C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Date signed: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40D2A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7CF437E2" w14:textId="77777777" w:rsidR="006B4355" w:rsidRDefault="006B4355" w:rsidP="00FB311C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</w:tbl>
    <w:p w14:paraId="5E8D7830" w14:textId="77777777" w:rsidR="006B4355" w:rsidRDefault="006B4355" w:rsidP="006B4355">
      <w:pPr>
        <w:spacing w:after="120" w:line="240" w:lineRule="auto"/>
        <w:rPr>
          <w:rFonts w:cstheme="minorHAnsi"/>
          <w:b/>
        </w:rPr>
      </w:pPr>
    </w:p>
    <w:p w14:paraId="7448BCF9" w14:textId="77777777" w:rsidR="00591380" w:rsidRDefault="00591380"/>
    <w:sectPr w:rsidR="0059138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03FCC" w14:textId="77777777" w:rsidR="00330113" w:rsidRDefault="00330113" w:rsidP="002B4C28">
      <w:pPr>
        <w:spacing w:after="0" w:line="240" w:lineRule="auto"/>
      </w:pPr>
      <w:r>
        <w:separator/>
      </w:r>
    </w:p>
  </w:endnote>
  <w:endnote w:type="continuationSeparator" w:id="0">
    <w:p w14:paraId="7C41DC8D" w14:textId="77777777" w:rsidR="00330113" w:rsidRDefault="00330113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AD54" w14:textId="77777777" w:rsidR="00330113" w:rsidRDefault="00330113" w:rsidP="002B4C28">
      <w:pPr>
        <w:spacing w:after="0" w:line="240" w:lineRule="auto"/>
      </w:pPr>
      <w:r>
        <w:separator/>
      </w:r>
    </w:p>
  </w:footnote>
  <w:footnote w:type="continuationSeparator" w:id="0">
    <w:p w14:paraId="1B947844" w14:textId="77777777" w:rsidR="00330113" w:rsidRDefault="00330113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E861" w14:textId="2539D3A6" w:rsidR="002B4C28" w:rsidRDefault="00565E8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795348" wp14:editId="30A7B0AE">
          <wp:simplePos x="0" y="0"/>
          <wp:positionH relativeFrom="page">
            <wp:posOffset>0</wp:posOffset>
          </wp:positionH>
          <wp:positionV relativeFrom="page">
            <wp:posOffset>-74930</wp:posOffset>
          </wp:positionV>
          <wp:extent cx="7560000" cy="1771482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C776" w14:textId="77777777" w:rsidR="006B4355" w:rsidRPr="006B4355" w:rsidRDefault="006B4355" w:rsidP="006B4355">
    <w:pPr>
      <w:pStyle w:val="Header"/>
      <w:jc w:val="center"/>
      <w:rPr>
        <w:sz w:val="24"/>
        <w:szCs w:val="24"/>
      </w:rPr>
    </w:pPr>
    <w:r>
      <w:rPr>
        <w:noProof/>
        <w:sz w:val="24"/>
        <w:szCs w:val="24"/>
        <w:lang w:eastAsia="en-A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27BAB"/>
    <w:multiLevelType w:val="hybridMultilevel"/>
    <w:tmpl w:val="9826531C"/>
    <w:lvl w:ilvl="0" w:tplc="C3FC5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951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130683"/>
    <w:rsid w:val="00135540"/>
    <w:rsid w:val="00212B2B"/>
    <w:rsid w:val="002669BE"/>
    <w:rsid w:val="002A413D"/>
    <w:rsid w:val="002B4C28"/>
    <w:rsid w:val="00330113"/>
    <w:rsid w:val="00565E82"/>
    <w:rsid w:val="00591380"/>
    <w:rsid w:val="005C3D7B"/>
    <w:rsid w:val="006B4355"/>
    <w:rsid w:val="006E3C97"/>
    <w:rsid w:val="008339CC"/>
    <w:rsid w:val="00864A64"/>
    <w:rsid w:val="00940D2A"/>
    <w:rsid w:val="00963B08"/>
    <w:rsid w:val="00A1512C"/>
    <w:rsid w:val="00B9473A"/>
    <w:rsid w:val="00BE0517"/>
    <w:rsid w:val="00C20B83"/>
    <w:rsid w:val="00C25D19"/>
    <w:rsid w:val="00D74109"/>
    <w:rsid w:val="00DE78BA"/>
    <w:rsid w:val="00E62A12"/>
    <w:rsid w:val="00F61C5B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3C3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paragraph" w:customStyle="1" w:styleId="yTable">
    <w:name w:val="yTable"/>
    <w:basedOn w:val="Normal"/>
    <w:rsid w:val="006B4355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6B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A43497493</value>
    </field>
    <field name="Objective-Title">
      <value order="0">RP1C Termination notice - other breach - AMENDED</value>
    </field>
    <field name="Objective-Description">
      <value order="0"/>
    </field>
    <field name="Objective-CreationStamp">
      <value order="0">2022-05-16T04:54:45Z</value>
    </field>
    <field name="Objective-IsApproved">
      <value order="0">false</value>
    </field>
    <field name="Objective-IsPublished">
      <value order="0">true</value>
    </field>
    <field name="Objective-DatePublished">
      <value order="0">2022-05-16T04:54:45Z</value>
    </field>
    <field name="Objective-ModificationStamp">
      <value order="0">2022-05-16T05:13:07Z</value>
    </field>
    <field name="Objective-Owner">
      <value order="0">SANGALLI, Emma</value>
    </field>
    <field name="Objective-Path">
      <value order="0">DMIRS Global Folder:02 Corporate File Plan:Industry Regulation and Consumer Protection:Consumer Protection:.Functional Files:Housing Industry Regulation:Education:Projects 2022 - Communication and Education Team:05 - May 2022:Amendments to RPA forms</value>
    </field>
    <field name="Objective-Parent">
      <value order="0">Amendments to RPA forms</value>
    </field>
    <field name="Objective-State">
      <value order="0">Published</value>
    </field>
    <field name="Objective-VersionId">
      <value order="0">vA46542328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CP00010/2022</value>
    </field>
    <field name="Objective-Classification">
      <value order="0"/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2025-07-17T07:05:00Z</dcterms:created>
  <dcterms:modified xsi:type="dcterms:W3CDTF">2025-07-17T07:05:00Z</dcterms:modified>
</cp:coreProperties>
</file>